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08" w:rsidRPr="00D21B08" w:rsidRDefault="004F200A" w:rsidP="00D21B08">
      <w:pPr>
        <w:keepNext/>
        <w:widowControl/>
        <w:tabs>
          <w:tab w:val="left" w:pos="396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PMingLiU" w:hAnsi="Arial" w:cs="Arial"/>
          <w:b/>
          <w:iCs/>
          <w:kern w:val="0"/>
          <w:sz w:val="22"/>
          <w:szCs w:val="20"/>
        </w:rPr>
      </w:pPr>
      <w:r>
        <w:rPr>
          <w:rFonts w:ascii="Arial" w:eastAsia="PMingLiU" w:hAnsi="Arial" w:cs="Arial" w:hint="eastAsia"/>
          <w:b/>
          <w:iCs/>
          <w:kern w:val="0"/>
          <w:sz w:val="22"/>
          <w:szCs w:val="20"/>
        </w:rPr>
        <w:t>「滙豐營商新動力」可持續發展企業夥</w:t>
      </w:r>
      <w:r w:rsidR="005D2BB7" w:rsidRPr="005D2BB7">
        <w:rPr>
          <w:rFonts w:ascii="Arial" w:eastAsia="PMingLiU" w:hAnsi="Arial" w:cs="Arial" w:hint="eastAsia"/>
          <w:b/>
          <w:iCs/>
          <w:kern w:val="0"/>
          <w:sz w:val="22"/>
          <w:szCs w:val="20"/>
        </w:rPr>
        <w:t>伴</w:t>
      </w:r>
    </w:p>
    <w:p w:rsidR="00D21B08" w:rsidRPr="00D21B08" w:rsidRDefault="00D21B08" w:rsidP="00D21B08">
      <w:pPr>
        <w:keepNext/>
        <w:widowControl/>
        <w:jc w:val="center"/>
        <w:outlineLvl w:val="3"/>
        <w:rPr>
          <w:rFonts w:ascii="Arial" w:eastAsia="PMingLiU" w:hAnsi="Arial" w:cs="Arial"/>
          <w:b/>
          <w:bCs/>
          <w:kern w:val="0"/>
          <w:sz w:val="22"/>
          <w:szCs w:val="20"/>
          <w:lang w:val="en-GB"/>
        </w:rPr>
      </w:pPr>
    </w:p>
    <w:p w:rsidR="00D21B08" w:rsidRPr="00D21B08" w:rsidRDefault="005D2BB7" w:rsidP="00D21B08">
      <w:pPr>
        <w:keepNext/>
        <w:widowControl/>
        <w:jc w:val="center"/>
        <w:outlineLvl w:val="3"/>
        <w:rPr>
          <w:rFonts w:ascii="Arial" w:eastAsia="PMingLiU" w:hAnsi="Arial" w:cs="Arial"/>
          <w:b/>
          <w:bCs/>
          <w:kern w:val="0"/>
          <w:sz w:val="22"/>
          <w:szCs w:val="20"/>
          <w:lang w:val="en-GB"/>
        </w:rPr>
      </w:pPr>
      <w:r w:rsidRPr="005D2BB7">
        <w:rPr>
          <w:rFonts w:ascii="Arial" w:eastAsia="PMingLiU" w:hAnsi="Arial" w:cs="Arial" w:hint="eastAsia"/>
          <w:b/>
          <w:bCs/>
          <w:kern w:val="0"/>
          <w:sz w:val="22"/>
          <w:szCs w:val="20"/>
          <w:lang w:val="en-GB"/>
        </w:rPr>
        <w:t>報名表</w:t>
      </w:r>
    </w:p>
    <w:p w:rsidR="00D21B08" w:rsidRPr="00D21B08" w:rsidRDefault="00D21B08" w:rsidP="00D21B08">
      <w:pPr>
        <w:widowControl/>
        <w:jc w:val="center"/>
        <w:rPr>
          <w:rFonts w:ascii="Arial" w:eastAsia="PMingLiU" w:hAnsi="Arial" w:cs="Arial"/>
          <w:i/>
          <w:kern w:val="0"/>
          <w:sz w:val="21"/>
          <w:szCs w:val="21"/>
          <w:lang w:val="en-GB"/>
        </w:rPr>
      </w:pPr>
    </w:p>
    <w:p w:rsidR="00D21B08" w:rsidRPr="005966FB" w:rsidRDefault="005D2BB7" w:rsidP="00D21B08">
      <w:pPr>
        <w:widowControl/>
        <w:jc w:val="center"/>
        <w:rPr>
          <w:rFonts w:asciiTheme="majorEastAsia" w:eastAsiaTheme="majorEastAsia" w:hAnsiTheme="majorEastAsia" w:cs="Arial"/>
          <w:kern w:val="0"/>
          <w:sz w:val="22"/>
          <w:szCs w:val="24"/>
          <w:lang w:val="en-GB"/>
        </w:rPr>
      </w:pPr>
      <w:r w:rsidRPr="005966FB">
        <w:rPr>
          <w:rFonts w:asciiTheme="majorEastAsia" w:eastAsiaTheme="majorEastAsia" w:hAnsiTheme="majorEastAsia" w:cs="Arial" w:hint="eastAsia"/>
          <w:i/>
          <w:kern w:val="0"/>
          <w:sz w:val="21"/>
          <w:szCs w:val="21"/>
          <w:lang w:val="en-GB"/>
        </w:rPr>
        <w:t>(請於201</w:t>
      </w:r>
      <w:r w:rsidR="00AB0D5C" w:rsidRPr="005966FB">
        <w:rPr>
          <w:rFonts w:asciiTheme="majorEastAsia" w:eastAsiaTheme="majorEastAsia" w:hAnsiTheme="majorEastAsia" w:cs="Arial"/>
          <w:i/>
          <w:kern w:val="0"/>
          <w:sz w:val="21"/>
          <w:szCs w:val="21"/>
          <w:lang w:val="en-GB"/>
        </w:rPr>
        <w:t>7</w:t>
      </w:r>
      <w:r w:rsidRPr="005966FB">
        <w:rPr>
          <w:rFonts w:asciiTheme="majorEastAsia" w:eastAsiaTheme="majorEastAsia" w:hAnsiTheme="majorEastAsia" w:cs="Arial" w:hint="eastAsia"/>
          <w:i/>
          <w:kern w:val="0"/>
          <w:sz w:val="21"/>
          <w:szCs w:val="21"/>
          <w:lang w:val="en-GB"/>
        </w:rPr>
        <w:t>年</w:t>
      </w:r>
      <w:r w:rsidR="005966FB" w:rsidRPr="005966FB">
        <w:rPr>
          <w:rFonts w:asciiTheme="majorEastAsia" w:eastAsiaTheme="majorEastAsia" w:hAnsiTheme="majorEastAsia" w:cs="Arial"/>
          <w:i/>
          <w:kern w:val="0"/>
          <w:sz w:val="21"/>
          <w:szCs w:val="21"/>
          <w:lang w:val="en-GB" w:eastAsia="zh-HK"/>
        </w:rPr>
        <w:t>9</w:t>
      </w:r>
      <w:r w:rsidRPr="005966FB">
        <w:rPr>
          <w:rFonts w:asciiTheme="majorEastAsia" w:eastAsiaTheme="majorEastAsia" w:hAnsiTheme="majorEastAsia" w:cs="Arial" w:hint="eastAsia"/>
          <w:i/>
          <w:kern w:val="0"/>
          <w:sz w:val="21"/>
          <w:szCs w:val="21"/>
          <w:lang w:val="en-GB"/>
        </w:rPr>
        <w:t>月</w:t>
      </w:r>
      <w:r w:rsidR="005966FB" w:rsidRPr="005966FB">
        <w:rPr>
          <w:rFonts w:asciiTheme="majorEastAsia" w:eastAsiaTheme="majorEastAsia" w:hAnsiTheme="majorEastAsia" w:cs="Arial"/>
          <w:i/>
          <w:kern w:val="0"/>
          <w:sz w:val="21"/>
          <w:szCs w:val="21"/>
          <w:lang w:val="en-GB" w:eastAsia="zh-CN"/>
        </w:rPr>
        <w:t>8</w:t>
      </w:r>
      <w:r w:rsidRPr="005966FB">
        <w:rPr>
          <w:rFonts w:asciiTheme="majorEastAsia" w:eastAsiaTheme="majorEastAsia" w:hAnsiTheme="majorEastAsia" w:cs="Arial" w:hint="eastAsia"/>
          <w:i/>
          <w:kern w:val="0"/>
          <w:sz w:val="21"/>
          <w:szCs w:val="21"/>
          <w:lang w:val="en-GB"/>
        </w:rPr>
        <w:t>日前回覆)</w:t>
      </w:r>
    </w:p>
    <w:p w:rsidR="00D21B08" w:rsidRPr="00D21B08" w:rsidRDefault="00D21B08" w:rsidP="00D21B08">
      <w:pPr>
        <w:widowControl/>
        <w:jc w:val="both"/>
        <w:rPr>
          <w:rFonts w:ascii="Arial" w:eastAsia="PMingLiU" w:hAnsi="Arial" w:cs="Arial"/>
          <w:kern w:val="0"/>
          <w:sz w:val="22"/>
          <w:szCs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53"/>
        <w:gridCol w:w="3487"/>
      </w:tblGrid>
      <w:tr w:rsidR="00D21B08" w:rsidRPr="00D21B08" w:rsidTr="007B1347">
        <w:tc>
          <w:tcPr>
            <w:tcW w:w="5328" w:type="dxa"/>
          </w:tcPr>
          <w:p w:rsidR="00D21B08" w:rsidRPr="00D21B08" w:rsidRDefault="00D21B08" w:rsidP="00D21B08">
            <w:pPr>
              <w:widowControl/>
              <w:tabs>
                <w:tab w:val="left" w:pos="426"/>
              </w:tabs>
              <w:jc w:val="both"/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  <w:t xml:space="preserve">To: </w:t>
            </w: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  <w:tab/>
              <w:t>Business Environment Council Limited</w:t>
            </w:r>
          </w:p>
          <w:p w:rsidR="00D21B08" w:rsidRPr="00D21B08" w:rsidRDefault="00D21B08" w:rsidP="00D21B08">
            <w:pPr>
              <w:widowControl/>
              <w:tabs>
                <w:tab w:val="left" w:pos="426"/>
              </w:tabs>
              <w:jc w:val="both"/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  <w:lang w:val="en-GB"/>
              </w:rPr>
              <w:t xml:space="preserve">    </w:t>
            </w: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  <w:lang w:val="en-GB"/>
              </w:rPr>
              <w:t>商界環保協會有限公司</w:t>
            </w:r>
          </w:p>
        </w:tc>
        <w:tc>
          <w:tcPr>
            <w:tcW w:w="3528" w:type="dxa"/>
          </w:tcPr>
          <w:p w:rsidR="00D21B08" w:rsidRPr="00D21B08" w:rsidRDefault="00D21B08" w:rsidP="00D21B08">
            <w:pPr>
              <w:widowControl/>
              <w:jc w:val="right"/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>T</w:t>
            </w: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  <w:t>el : 2784 3948</w:t>
            </w:r>
          </w:p>
          <w:p w:rsidR="00D21B08" w:rsidRPr="00D21B08" w:rsidRDefault="00D21B08" w:rsidP="00D21B08">
            <w:pPr>
              <w:widowControl/>
              <w:jc w:val="right"/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  <w:t>Fax: 2784 6699</w:t>
            </w:r>
          </w:p>
          <w:p w:rsidR="00D21B08" w:rsidRPr="00D21B08" w:rsidRDefault="00D21B08" w:rsidP="00D21B08">
            <w:pPr>
              <w:widowControl/>
              <w:jc w:val="right"/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  <w:t>Email: livingbusiness@bec.org.hk</w:t>
            </w:r>
          </w:p>
        </w:tc>
      </w:tr>
    </w:tbl>
    <w:p w:rsidR="00D21B08" w:rsidRPr="00D21B08" w:rsidRDefault="00D21B08" w:rsidP="00D21B08">
      <w:pPr>
        <w:widowControl/>
        <w:jc w:val="both"/>
        <w:rPr>
          <w:rFonts w:ascii="Arial" w:eastAsia="PMingLiU" w:hAnsi="Arial" w:cs="Arial"/>
          <w:i/>
          <w:kern w:val="0"/>
          <w:sz w:val="21"/>
          <w:szCs w:val="21"/>
        </w:rPr>
      </w:pPr>
    </w:p>
    <w:tbl>
      <w:tblPr>
        <w:tblW w:w="0" w:type="auto"/>
        <w:tblInd w:w="277" w:type="dxa"/>
        <w:tblLook w:val="00A0" w:firstRow="1" w:lastRow="0" w:firstColumn="1" w:lastColumn="0" w:noHBand="0" w:noVBand="0"/>
      </w:tblPr>
      <w:tblGrid>
        <w:gridCol w:w="1302"/>
        <w:gridCol w:w="1153"/>
        <w:gridCol w:w="1515"/>
        <w:gridCol w:w="763"/>
        <w:gridCol w:w="2140"/>
        <w:gridCol w:w="1233"/>
      </w:tblGrid>
      <w:tr w:rsidR="00D21B08" w:rsidRPr="00D21B08" w:rsidTr="00EC111E">
        <w:tc>
          <w:tcPr>
            <w:tcW w:w="2455" w:type="dxa"/>
            <w:gridSpan w:val="2"/>
            <w:shd w:val="clear" w:color="auto" w:fill="auto"/>
          </w:tcPr>
          <w:p w:rsidR="00D21B08" w:rsidRPr="00D21B08" w:rsidRDefault="005D2BB7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公司</w:t>
            </w: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名稱</w:t>
            </w: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1949498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1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D21B08" w:rsidRPr="00D21B08" w:rsidRDefault="00D21B08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(</w:t>
            </w:r>
            <w:r w:rsid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中文</w:t>
            </w: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D21B08" w:rsidRPr="00D21B08" w:rsidTr="00EC111E">
        <w:tc>
          <w:tcPr>
            <w:tcW w:w="2455" w:type="dxa"/>
            <w:gridSpan w:val="2"/>
            <w:shd w:val="clear" w:color="auto" w:fill="auto"/>
          </w:tcPr>
          <w:p w:rsidR="00D21B08" w:rsidRPr="00D21B08" w:rsidRDefault="00D21B08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-1289508673"/>
            <w:placeholder>
              <w:docPart w:val="3F05E4D77FF54D8084419C3089319C16"/>
            </w:placeholder>
            <w:showingPlcHdr/>
          </w:sdtPr>
          <w:sdtEndPr/>
          <w:sdtContent>
            <w:tc>
              <w:tcPr>
                <w:tcW w:w="441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08" w:rsidRPr="00D21B08" w:rsidRDefault="00D21B08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(</w:t>
            </w:r>
            <w:r w:rsid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英文</w:t>
            </w: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D21B08" w:rsidRPr="00D21B08" w:rsidTr="00EC111E">
        <w:trPr>
          <w:trHeight w:val="249"/>
        </w:trPr>
        <w:tc>
          <w:tcPr>
            <w:tcW w:w="2455" w:type="dxa"/>
            <w:gridSpan w:val="2"/>
            <w:shd w:val="clear" w:color="auto" w:fill="auto"/>
          </w:tcPr>
          <w:p w:rsidR="00D21B08" w:rsidRPr="00D21B08" w:rsidRDefault="00E3200C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E3200C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公司代表名稱：</w:t>
            </w:r>
            <w:r w:rsidR="00D21B08"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-987393818"/>
            <w:placeholder>
              <w:docPart w:val="9C7F11B5AE344AEA9C5C34C4C9A75CD3"/>
            </w:placeholder>
            <w:showingPlcHdr/>
          </w:sdtPr>
          <w:sdtEndPr/>
          <w:sdtContent>
            <w:tc>
              <w:tcPr>
                <w:tcW w:w="565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EC111E">
        <w:tc>
          <w:tcPr>
            <w:tcW w:w="2455" w:type="dxa"/>
            <w:gridSpan w:val="2"/>
            <w:shd w:val="clear" w:color="auto" w:fill="auto"/>
          </w:tcPr>
          <w:p w:rsidR="00D21B08" w:rsidRPr="00D21B08" w:rsidRDefault="005D2BB7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職位</w:t>
            </w: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32709696"/>
            <w:placeholder>
              <w:docPart w:val="513EE09CD9504FDB88E7232CCE405E58"/>
            </w:placeholder>
            <w:showingPlcHdr/>
          </w:sdtPr>
          <w:sdtEndPr/>
          <w:sdtContent>
            <w:tc>
              <w:tcPr>
                <w:tcW w:w="565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EC111E">
        <w:trPr>
          <w:trHeight w:val="375"/>
        </w:trPr>
        <w:tc>
          <w:tcPr>
            <w:tcW w:w="1302" w:type="dxa"/>
            <w:shd w:val="clear" w:color="auto" w:fill="auto"/>
          </w:tcPr>
          <w:p w:rsidR="00D21B08" w:rsidRPr="00D21B08" w:rsidRDefault="005D2BB7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地址</w:t>
            </w: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1382666164"/>
            <w:placeholder>
              <w:docPart w:val="0AF42D213AAD4718BDACD57306E5E00F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EC111E">
        <w:trPr>
          <w:trHeight w:val="375"/>
        </w:trPr>
        <w:tc>
          <w:tcPr>
            <w:tcW w:w="1302" w:type="dxa"/>
            <w:shd w:val="clear" w:color="auto" w:fill="auto"/>
          </w:tcPr>
          <w:p w:rsidR="00D21B08" w:rsidRPr="00D21B08" w:rsidRDefault="005D2BB7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電話</w:t>
            </w: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1578712234"/>
            <w:placeholder>
              <w:docPart w:val="11D99EA038DF40A694D2AF7EE5CCC065"/>
            </w:placeholder>
            <w:showingPlcHdr/>
          </w:sdtPr>
          <w:sdtEndPr/>
          <w:sdtContent>
            <w:tc>
              <w:tcPr>
                <w:tcW w:w="26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D21B08" w:rsidRPr="00D21B08" w:rsidRDefault="005D2BB7" w:rsidP="00D21B08">
            <w:pPr>
              <w:widowControl/>
              <w:spacing w:before="120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電郵</w:t>
            </w:r>
            <w:r w:rsidRPr="005D2BB7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-1167402882"/>
            <w:placeholder>
              <w:docPart w:val="9B58D78CACF04F76888AC4C2F5E7B57C"/>
            </w:placeholder>
            <w:showingPlcHdr/>
          </w:sdtPr>
          <w:sdtEndPr/>
          <w:sdtContent>
            <w:tc>
              <w:tcPr>
                <w:tcW w:w="337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D21B08">
                <w:pPr>
                  <w:widowControl/>
                  <w:spacing w:before="120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D21B08" w:rsidRPr="00D21B08" w:rsidRDefault="00D21B08" w:rsidP="00D21B08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D21B08" w:rsidRPr="00D21B08" w:rsidRDefault="00763DE3" w:rsidP="00D21B08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  <w:sdt>
        <w:sdtPr>
          <w:rPr>
            <w:rFonts w:ascii="Arial" w:eastAsia="PMingLiU" w:hAnsi="Arial" w:cs="Arial"/>
            <w:kern w:val="0"/>
            <w:sz w:val="22"/>
            <w:szCs w:val="20"/>
            <w:lang w:val="en-GB"/>
          </w:rPr>
          <w:id w:val="-1719353692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D838E8">
            <w:rPr>
              <w:rFonts w:ascii="Arial" w:eastAsia="PMingLiU" w:hAnsi="Arial" w:cs="Arial"/>
              <w:kern w:val="0"/>
              <w:sz w:val="22"/>
              <w:szCs w:val="20"/>
              <w:lang w:val="en-GB"/>
            </w:rPr>
            <w:sym w:font="Wingdings" w:char="F071"/>
          </w:r>
        </w:sdtContent>
      </w:sdt>
      <w:r w:rsidR="00D21B08">
        <w:rPr>
          <w:rFonts w:ascii="Arial" w:eastAsia="PMingLiU" w:hAnsi="Arial" w:cs="Arial" w:hint="eastAsia"/>
          <w:kern w:val="0"/>
          <w:sz w:val="20"/>
          <w:szCs w:val="20"/>
          <w:lang w:val="en-GB"/>
        </w:rPr>
        <w:t xml:space="preserve">   </w:t>
      </w:r>
      <w:r w:rsidR="005D2BB7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本公司將</w:t>
      </w:r>
      <w:r w:rsidR="005D2BB7" w:rsidRPr="005D2BB7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提名</w:t>
      </w:r>
      <w:r w:rsidR="005D2BB7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下列的</w:t>
      </w:r>
      <w:r w:rsidR="004F200A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供應鏈夥</w:t>
      </w:r>
      <w:r w:rsidR="005D2BB7" w:rsidRPr="005D2BB7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伴參與「滙豐營商新動力」獎勵計劃</w:t>
      </w:r>
      <w:r w:rsidR="005D2BB7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:</w:t>
      </w:r>
    </w:p>
    <w:tbl>
      <w:tblPr>
        <w:tblW w:w="0" w:type="auto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3866"/>
      </w:tblGrid>
      <w:tr w:rsidR="00D21B08" w:rsidRPr="00D21B08" w:rsidTr="007B1347">
        <w:trPr>
          <w:trHeight w:val="11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644BD3">
            <w:pPr>
              <w:widowControl/>
              <w:spacing w:line="24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08" w:rsidRPr="00D21B08" w:rsidRDefault="005D2BB7" w:rsidP="00644BD3">
            <w:pPr>
              <w:widowControl/>
              <w:spacing w:line="240" w:lineRule="exact"/>
              <w:jc w:val="both"/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</w:pPr>
            <w:r w:rsidRPr="005D2BB7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/>
              </w:rPr>
              <w:t>公司名稱</w:t>
            </w:r>
            <w:r w:rsidRPr="005D2BB7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/>
              </w:rPr>
              <w:t>: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B08" w:rsidRPr="00D21B08" w:rsidRDefault="005D2BB7" w:rsidP="00644BD3">
            <w:pPr>
              <w:widowControl/>
              <w:spacing w:line="240" w:lineRule="exact"/>
              <w:jc w:val="both"/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</w:pPr>
            <w:r w:rsidRPr="005D2BB7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/>
              </w:rPr>
              <w:t>聯絡人姓名</w:t>
            </w:r>
            <w:r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/>
              </w:rPr>
              <w:t>及</w:t>
            </w:r>
            <w:r w:rsidRPr="005D2BB7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/>
              </w:rPr>
              <w:t>電話</w:t>
            </w:r>
          </w:p>
        </w:tc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644BD3">
            <w:pPr>
              <w:widowControl/>
              <w:spacing w:line="24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1.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357783867"/>
              <w:placeholder>
                <w:docPart w:val="F6918A3602B749E3B91D7DE8FBEB3915"/>
              </w:placeholder>
              <w:showingPlcHdr/>
            </w:sdtPr>
            <w:sdtEndPr/>
            <w:sdtContent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644BD3">
            <w:pPr>
              <w:widowControl/>
              <w:spacing w:line="24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-777564524"/>
            <w:placeholder>
              <w:docPart w:val="892C1389619548ABA3DD1E9C0214D5FD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644BD3">
            <w:pPr>
              <w:widowControl/>
              <w:spacing w:line="24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2.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310298132"/>
              <w:placeholder>
                <w:docPart w:val="DE6D4CBF7C8F40C2AFFD9937181558A6"/>
              </w:placeholder>
              <w:showingPlcHdr/>
            </w:sdtPr>
            <w:sdtEndPr/>
            <w:sdtContent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644BD3">
            <w:pPr>
              <w:widowControl/>
              <w:spacing w:line="24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-2087902711"/>
            <w:placeholder>
              <w:docPart w:val="7281A3250B924F0C90773875595EE5B2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644BD3">
            <w:pPr>
              <w:widowControl/>
              <w:spacing w:line="24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3.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1193036997"/>
              <w:placeholder>
                <w:docPart w:val="28D143DF517C4C698623A41C82A0565B"/>
              </w:placeholder>
              <w:showingPlcHdr/>
            </w:sdtPr>
            <w:sdtEndPr/>
            <w:sdtContent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644BD3">
            <w:pPr>
              <w:widowControl/>
              <w:spacing w:line="24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2077084647"/>
            <w:placeholder>
              <w:docPart w:val="B13355DF00D04652A9863D1BBB9E08F3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644BD3">
            <w:pPr>
              <w:widowControl/>
              <w:spacing w:line="24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4.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1377808955"/>
              <w:placeholder>
                <w:docPart w:val="874F4867A43C444482DF985E04318E06"/>
              </w:placeholder>
              <w:showingPlcHdr/>
            </w:sdtPr>
            <w:sdtEndPr/>
            <w:sdtContent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644BD3">
            <w:pPr>
              <w:widowControl/>
              <w:spacing w:line="24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774672612"/>
            <w:placeholder>
              <w:docPart w:val="9DA610AD4DF242EA957D0D4BFAC9AF70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644BD3">
            <w:pPr>
              <w:widowControl/>
              <w:spacing w:line="24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5.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-1342470247"/>
              <w:placeholder>
                <w:docPart w:val="3C35DEB49AEE4C84B61BADDC0E5C44BC"/>
              </w:placeholder>
              <w:showingPlcHdr/>
            </w:sdtPr>
            <w:sdtEndPr/>
            <w:sdtContent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644BD3">
            <w:pPr>
              <w:widowControl/>
              <w:spacing w:line="24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-1990775863"/>
            <w:placeholder>
              <w:docPart w:val="25C33C6C671C4C32B20D18533A60E50B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</w:tcPr>
              <w:p w:rsidR="00D21B08" w:rsidRPr="00D838E8" w:rsidRDefault="00D21B08" w:rsidP="00644BD3">
                <w:pPr>
                  <w:widowControl/>
                  <w:spacing w:line="24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B34F3D" w:rsidRPr="00197F43" w:rsidRDefault="00197F43" w:rsidP="00197F43">
      <w:pPr>
        <w:widowControl/>
        <w:jc w:val="both"/>
        <w:rPr>
          <w:rFonts w:ascii="Arial" w:eastAsia="PMingLiU" w:hAnsi="Arial" w:cs="Arial"/>
          <w:i/>
          <w:kern w:val="0"/>
          <w:sz w:val="20"/>
          <w:szCs w:val="20"/>
        </w:rPr>
      </w:pPr>
      <w:r>
        <w:rPr>
          <w:rFonts w:ascii="Arial" w:eastAsia="PMingLiU" w:hAnsi="Arial" w:cs="Arial" w:hint="eastAsia"/>
          <w:kern w:val="0"/>
          <w:sz w:val="20"/>
          <w:szCs w:val="20"/>
        </w:rPr>
        <w:t xml:space="preserve">　　</w:t>
      </w:r>
      <w:r w:rsidRPr="00197F43">
        <w:rPr>
          <w:rFonts w:ascii="Arial" w:eastAsia="PMingLiU" w:hAnsi="Arial" w:cs="Arial" w:hint="eastAsia"/>
          <w:i/>
          <w:kern w:val="0"/>
          <w:sz w:val="16"/>
          <w:szCs w:val="20"/>
        </w:rPr>
        <w:t>(</w:t>
      </w:r>
      <w:r w:rsidRPr="00197F43">
        <w:rPr>
          <w:rFonts w:ascii="Arial" w:eastAsia="PMingLiU" w:hAnsi="Arial" w:cs="Arial" w:hint="eastAsia"/>
          <w:i/>
          <w:kern w:val="0"/>
          <w:sz w:val="16"/>
          <w:szCs w:val="20"/>
        </w:rPr>
        <w:t>如提名多於</w:t>
      </w:r>
      <w:r w:rsidRPr="00197F43">
        <w:rPr>
          <w:rFonts w:ascii="Arial" w:eastAsia="PMingLiU" w:hAnsi="Arial" w:cs="Arial" w:hint="eastAsia"/>
          <w:i/>
          <w:kern w:val="0"/>
          <w:sz w:val="16"/>
          <w:szCs w:val="20"/>
        </w:rPr>
        <w:t>5</w:t>
      </w:r>
      <w:r w:rsidRPr="00197F43">
        <w:rPr>
          <w:rFonts w:ascii="Arial" w:eastAsia="PMingLiU" w:hAnsi="Arial" w:cs="Arial" w:hint="eastAsia"/>
          <w:i/>
          <w:kern w:val="0"/>
          <w:sz w:val="16"/>
          <w:szCs w:val="20"/>
        </w:rPr>
        <w:t>間公司，請自行</w:t>
      </w:r>
      <w:r>
        <w:rPr>
          <w:rFonts w:ascii="Arial" w:eastAsia="PMingLiU" w:hAnsi="Arial" w:cs="Arial" w:hint="eastAsia"/>
          <w:i/>
          <w:kern w:val="0"/>
          <w:sz w:val="16"/>
          <w:szCs w:val="20"/>
        </w:rPr>
        <w:t>增加</w:t>
      </w:r>
      <w:r w:rsidRPr="00197F43">
        <w:rPr>
          <w:rFonts w:ascii="Arial" w:eastAsia="PMingLiU" w:hAnsi="Arial" w:cs="Arial" w:hint="eastAsia"/>
          <w:i/>
          <w:kern w:val="0"/>
          <w:sz w:val="16"/>
          <w:szCs w:val="20"/>
        </w:rPr>
        <w:t>列</w:t>
      </w:r>
      <w:r>
        <w:rPr>
          <w:rFonts w:ascii="Arial" w:eastAsia="PMingLiU" w:hAnsi="Arial" w:cs="Arial" w:hint="eastAsia"/>
          <w:i/>
          <w:kern w:val="0"/>
          <w:sz w:val="16"/>
          <w:szCs w:val="20"/>
        </w:rPr>
        <w:t>數</w:t>
      </w:r>
      <w:r w:rsidRPr="00197F43">
        <w:rPr>
          <w:rFonts w:ascii="Arial" w:eastAsia="PMingLiU" w:hAnsi="Arial" w:cs="Arial" w:hint="eastAsia"/>
          <w:i/>
          <w:kern w:val="0"/>
          <w:sz w:val="16"/>
          <w:szCs w:val="20"/>
        </w:rPr>
        <w:t>)</w:t>
      </w:r>
    </w:p>
    <w:p w:rsidR="00982E53" w:rsidRDefault="00982E53" w:rsidP="00B34F3D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FB3212" w:rsidRPr="00FB3212" w:rsidRDefault="00B34F3D" w:rsidP="00FB3212">
      <w:pPr>
        <w:widowControl/>
        <w:spacing w:before="120"/>
        <w:jc w:val="both"/>
        <w:rPr>
          <w:rFonts w:ascii="Arial" w:eastAsia="PMingLiU" w:hAnsi="Arial" w:cs="Arial"/>
          <w:i/>
          <w:kern w:val="0"/>
          <w:sz w:val="16"/>
          <w:szCs w:val="20"/>
        </w:rPr>
      </w:pPr>
      <w:r>
        <w:rPr>
          <w:rFonts w:ascii="Arial" w:eastAsia="PMingLiU" w:hAnsi="Arial" w:cs="Arial" w:hint="eastAsia"/>
          <w:kern w:val="0"/>
          <w:sz w:val="20"/>
          <w:szCs w:val="20"/>
          <w:lang w:val="en-GB"/>
        </w:rPr>
        <w:t>請簡述</w:t>
      </w:r>
      <w:r>
        <w:rPr>
          <w:rFonts w:ascii="Arial" w:eastAsia="PMingLiU" w:hAnsi="Arial" w:cs="Arial" w:hint="eastAsia"/>
          <w:kern w:val="0"/>
          <w:sz w:val="20"/>
          <w:szCs w:val="20"/>
          <w:lang w:val="en-GB"/>
        </w:rPr>
        <w:t xml:space="preserve">  </w:t>
      </w:r>
      <w:r>
        <w:rPr>
          <w:rFonts w:ascii="Arial" w:eastAsia="PMingLiU" w:hAnsi="Arial" w:cs="Arial" w:hint="eastAsia"/>
          <w:kern w:val="0"/>
          <w:sz w:val="20"/>
          <w:szCs w:val="20"/>
          <w:lang w:val="en-GB"/>
        </w:rPr>
        <w:t>貴公司的可持續供應鏈管理措施，例如推行環保採購政策（</w:t>
      </w:r>
      <w:r>
        <w:rPr>
          <w:rFonts w:ascii="Arial" w:eastAsia="PMingLiU" w:hAnsi="Arial" w:cs="Arial" w:hint="eastAsia"/>
          <w:kern w:val="0"/>
          <w:sz w:val="20"/>
          <w:szCs w:val="20"/>
          <w:lang w:val="en-GB"/>
        </w:rPr>
        <w:t>100</w:t>
      </w:r>
      <w:r>
        <w:rPr>
          <w:rFonts w:ascii="Arial" w:eastAsia="PMingLiU" w:hAnsi="Arial" w:cs="Arial" w:hint="eastAsia"/>
          <w:kern w:val="0"/>
          <w:sz w:val="20"/>
          <w:szCs w:val="20"/>
          <w:lang w:val="en-GB"/>
        </w:rPr>
        <w:t>字以內）。</w:t>
      </w:r>
    </w:p>
    <w:p w:rsidR="00FB3212" w:rsidRDefault="00FB3212" w:rsidP="00FB3212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  <w:r w:rsidRPr="00932D07">
        <w:rPr>
          <w:rFonts w:ascii="Arial" w:eastAsia="PMingLiU" w:hAnsi="Arial" w:cs="Arial"/>
          <w:noProof/>
          <w:kern w:val="0"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8BA5B" wp14:editId="2F4213B2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543550" cy="17805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8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PMingLiU" w:hAnsi="Arial" w:cs="Arial" w:hint="eastAsia"/>
                                <w:color w:val="D9D9D9" w:themeColor="background1" w:themeShade="D9"/>
                                <w:kern w:val="0"/>
                                <w:sz w:val="20"/>
                                <w:szCs w:val="20"/>
                              </w:rPr>
                              <w:id w:val="117570078"/>
                              <w:placeholder>
                                <w:docPart w:val="3DD3E6D71DDB40DABCA0821D807E1E71"/>
                              </w:placeholder>
                              <w:showingPlcHdr/>
                            </w:sdtPr>
                            <w:sdtEndPr/>
                            <w:sdtContent>
                              <w:p w:rsidR="00FB3212" w:rsidRDefault="00FB3212" w:rsidP="00FB3212">
                                <w:pPr>
                                  <w:widowControl/>
                                  <w:spacing w:line="200" w:lineRule="exact"/>
                                  <w:jc w:val="both"/>
                                  <w:rPr>
                                    <w:rFonts w:ascii="Arial" w:eastAsia="PMingLiU" w:hAnsi="Arial" w:cs="Arial"/>
                                    <w:color w:val="D9D9D9" w:themeColor="background1" w:themeShade="D9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D838E8">
                                  <w:rPr>
                                    <w:rStyle w:val="PlaceholderText"/>
                                    <w:color w:val="D9D9D9" w:themeColor="background1" w:themeShade="D9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FB3212" w:rsidRPr="00932D07" w:rsidRDefault="00FB3212" w:rsidP="00FB3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B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pt;width:436.5pt;height:1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">
                <v:textbox>
                  <w:txbxContent>
                    <w:sdt>
                      <w:sdtPr>
                        <w:rPr>
                          <w:rFonts w:ascii="Arial" w:eastAsia="PMingLiU" w:hAnsi="Arial" w:cs="Arial" w:hint="eastAsia"/>
                          <w:color w:val="D9D9D9" w:themeColor="background1" w:themeShade="D9"/>
                          <w:kern w:val="0"/>
                          <w:sz w:val="20"/>
                          <w:szCs w:val="20"/>
                        </w:rPr>
                        <w:id w:val="117570078"/>
                        <w:placeholder>
                          <w:docPart w:val="3DD3E6D71DDB40DABCA0821D807E1E71"/>
                        </w:placeholder>
                        <w:showingPlcHdr/>
                      </w:sdtPr>
                      <w:sdtContent>
                        <w:p w:rsidR="00FB3212" w:rsidRDefault="00FB3212" w:rsidP="00FB3212">
                          <w:pPr>
                            <w:widowControl/>
                            <w:spacing w:line="200" w:lineRule="exact"/>
                            <w:jc w:val="both"/>
                            <w:rPr>
                              <w:rFonts w:ascii="Arial" w:eastAsia="PMingLiU" w:hAnsi="Arial" w:cs="Arial"/>
                              <w:color w:val="D9D9D9" w:themeColor="background1" w:themeShade="D9"/>
                              <w:kern w:val="0"/>
                              <w:sz w:val="20"/>
                              <w:szCs w:val="20"/>
                            </w:rPr>
                          </w:pPr>
                          <w:r w:rsidRPr="00D838E8">
                            <w:rPr>
                              <w:rStyle w:val="PlaceholderText"/>
                              <w:color w:val="D9D9D9" w:themeColor="background1" w:themeShade="D9"/>
                            </w:rPr>
                            <w:t>Click here to enter text.</w:t>
                          </w:r>
                        </w:p>
                      </w:sdtContent>
                    </w:sdt>
                    <w:p w:rsidR="00FB3212" w:rsidRPr="00932D07" w:rsidRDefault="00FB3212" w:rsidP="00FB3212"/>
                  </w:txbxContent>
                </v:textbox>
                <w10:wrap type="square" anchorx="margin"/>
              </v:shape>
            </w:pict>
          </mc:Fallback>
        </mc:AlternateContent>
      </w:r>
    </w:p>
    <w:p w:rsidR="00FB3212" w:rsidRDefault="00FB3212" w:rsidP="00B34F3D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FB3212" w:rsidRPr="00FB3212" w:rsidRDefault="00FB3212" w:rsidP="00FB3212">
      <w:pPr>
        <w:spacing w:line="0" w:lineRule="atLeast"/>
        <w:ind w:left="360"/>
        <w:jc w:val="both"/>
        <w:rPr>
          <w:rFonts w:ascii="Times New Roman" w:eastAsia="PMingLiU" w:hAnsi="Times New Roman" w:cs="Times New Roman"/>
          <w:b/>
          <w:color w:val="FF0000"/>
          <w:kern w:val="0"/>
          <w:sz w:val="20"/>
          <w:szCs w:val="20"/>
        </w:rPr>
      </w:pPr>
    </w:p>
    <w:p w:rsidR="00FB3212" w:rsidRPr="00FB3212" w:rsidRDefault="00FB3212" w:rsidP="00FB3212">
      <w:pPr>
        <w:spacing w:line="0" w:lineRule="atLeast"/>
        <w:ind w:left="360"/>
        <w:jc w:val="both"/>
        <w:rPr>
          <w:rFonts w:ascii="Times New Roman" w:eastAsia="PMingLiU" w:hAnsi="Times New Roman" w:cs="Times New Roman"/>
          <w:b/>
          <w:color w:val="FF0000"/>
          <w:kern w:val="0"/>
          <w:sz w:val="20"/>
          <w:szCs w:val="20"/>
        </w:rPr>
      </w:pPr>
      <w:r w:rsidRPr="00FB3212">
        <w:rPr>
          <w:rFonts w:ascii="Times New Roman" w:eastAsia="PMingLiU" w:hAnsi="Times New Roman" w:cs="Times New Roman" w:hint="eastAsia"/>
          <w:b/>
          <w:color w:val="FF0000"/>
          <w:kern w:val="0"/>
          <w:sz w:val="20"/>
          <w:szCs w:val="20"/>
        </w:rPr>
        <w:t>簽署</w:t>
      </w:r>
    </w:p>
    <w:p w:rsidR="00FB3212" w:rsidRPr="00FB3212" w:rsidRDefault="00FB3212" w:rsidP="00FB3212">
      <w:pPr>
        <w:widowControl/>
        <w:spacing w:line="0" w:lineRule="atLeast"/>
        <w:jc w:val="both"/>
        <w:rPr>
          <w:rFonts w:ascii="Times New Roman" w:eastAsia="PMingLiU" w:hAnsi="Times New Roman" w:cs="Times New Roman"/>
          <w:b/>
          <w:color w:val="FF0000"/>
          <w:kern w:val="0"/>
          <w:sz w:val="20"/>
          <w:szCs w:val="20"/>
        </w:rPr>
      </w:pPr>
    </w:p>
    <w:tbl>
      <w:tblPr>
        <w:tblW w:w="9503" w:type="dxa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3086"/>
        <w:gridCol w:w="883"/>
        <w:gridCol w:w="3951"/>
      </w:tblGrid>
      <w:tr w:rsidR="00FB3212" w:rsidRPr="00FB3212" w:rsidTr="00945FD7">
        <w:trPr>
          <w:trHeight w:val="397"/>
        </w:trPr>
        <w:tc>
          <w:tcPr>
            <w:tcW w:w="1583" w:type="dxa"/>
            <w:shd w:val="clear" w:color="auto" w:fill="auto"/>
          </w:tcPr>
          <w:p w:rsidR="00FB3212" w:rsidRPr="00FB3212" w:rsidRDefault="00FB3212" w:rsidP="00FB3212">
            <w:pPr>
              <w:widowControl/>
              <w:spacing w:line="0" w:lineRule="atLeast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B3212">
              <w:rPr>
                <w:rFonts w:ascii="PMingLiU" w:eastAsia="PMingLiU" w:hAnsi="PMingLiU" w:cs="Times New Roman" w:hint="eastAsia"/>
                <w:kern w:val="0"/>
                <w:sz w:val="20"/>
                <w:szCs w:val="20"/>
                <w:lang w:val="en-GB"/>
              </w:rPr>
              <w:t>負責</w:t>
            </w:r>
            <w:proofErr w:type="spellStart"/>
            <w:r w:rsidRPr="00FB3212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val="en-GB" w:eastAsia="en-US"/>
              </w:rPr>
              <w:t>人姓名</w:t>
            </w:r>
            <w:proofErr w:type="spellEnd"/>
          </w:p>
        </w:tc>
        <w:sdt>
          <w:sdtPr>
            <w:rPr>
              <w:rFonts w:eastAsia="SimSun"/>
              <w:sz w:val="20"/>
              <w:szCs w:val="20"/>
              <w:lang w:val="en-HK"/>
            </w:rPr>
            <w:id w:val="762341041"/>
            <w:showingPlcHdr/>
          </w:sdtPr>
          <w:sdtEndPr/>
          <w:sdtContent>
            <w:tc>
              <w:tcPr>
                <w:tcW w:w="308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B3212" w:rsidRPr="00FB3212" w:rsidRDefault="00FB3212" w:rsidP="00FB3212">
                <w:pPr>
                  <w:widowControl/>
                  <w:autoSpaceDE w:val="0"/>
                  <w:autoSpaceDN w:val="0"/>
                  <w:spacing w:line="0" w:lineRule="atLeast"/>
                  <w:rPr>
                    <w:rFonts w:ascii="Times New Roman" w:eastAsia="SimSun" w:hAnsi="Times New Roman" w:cs="Times New Roman"/>
                    <w:color w:val="000000"/>
                    <w:kern w:val="0"/>
                    <w:sz w:val="20"/>
                    <w:szCs w:val="20"/>
                    <w:lang w:eastAsia="en-US"/>
                  </w:rPr>
                </w:pPr>
                <w:r w:rsidRPr="00FB3212">
                  <w:rPr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883" w:type="dxa"/>
            <w:shd w:val="clear" w:color="auto" w:fill="auto"/>
          </w:tcPr>
          <w:p w:rsidR="00FB3212" w:rsidRPr="00FB3212" w:rsidRDefault="00FB3212" w:rsidP="00FB3212">
            <w:pPr>
              <w:widowControl/>
              <w:spacing w:line="0" w:lineRule="atLeast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FB3212">
              <w:rPr>
                <w:rFonts w:ascii="Times New Roman" w:eastAsia="SimSun" w:hAnsi="Times New Roman" w:cs="Times New Roman" w:hint="eastAsia"/>
                <w:w w:val="110"/>
                <w:kern w:val="0"/>
                <w:sz w:val="20"/>
                <w:szCs w:val="20"/>
                <w:lang w:val="en-GB" w:eastAsia="en-US"/>
              </w:rPr>
              <w:t>職銜</w:t>
            </w:r>
            <w:proofErr w:type="spellEnd"/>
          </w:p>
        </w:tc>
        <w:sdt>
          <w:sdtPr>
            <w:rPr>
              <w:rFonts w:eastAsia="SimSun"/>
              <w:sz w:val="20"/>
              <w:szCs w:val="20"/>
              <w:lang w:val="en-HK"/>
            </w:rPr>
            <w:id w:val="1181245024"/>
            <w:showingPlcHdr/>
          </w:sdtPr>
          <w:sdtEndPr/>
          <w:sdtContent>
            <w:tc>
              <w:tcPr>
                <w:tcW w:w="3951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B3212" w:rsidRPr="00FB3212" w:rsidRDefault="00FB3212" w:rsidP="00FB3212">
                <w:pPr>
                  <w:widowControl/>
                  <w:autoSpaceDE w:val="0"/>
                  <w:autoSpaceDN w:val="0"/>
                  <w:spacing w:line="0" w:lineRule="atLeast"/>
                  <w:rPr>
                    <w:rFonts w:ascii="Times New Roman" w:eastAsia="SimSun" w:hAnsi="Times New Roman" w:cs="Times New Roman"/>
                    <w:color w:val="000000"/>
                    <w:kern w:val="0"/>
                    <w:sz w:val="20"/>
                    <w:szCs w:val="20"/>
                    <w:lang w:eastAsia="en-US"/>
                  </w:rPr>
                </w:pPr>
                <w:r w:rsidRPr="00FB3212">
                  <w:rPr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FB3212" w:rsidRPr="00FB3212" w:rsidTr="00945FD7">
        <w:trPr>
          <w:trHeight w:hRule="exact" w:val="842"/>
        </w:trPr>
        <w:tc>
          <w:tcPr>
            <w:tcW w:w="1583" w:type="dxa"/>
            <w:shd w:val="clear" w:color="auto" w:fill="auto"/>
            <w:vAlign w:val="bottom"/>
          </w:tcPr>
          <w:p w:rsidR="00FB3212" w:rsidRPr="00FB3212" w:rsidRDefault="00FB3212" w:rsidP="00FB3212">
            <w:pPr>
              <w:widowControl/>
              <w:spacing w:line="0" w:lineRule="atLeast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FB3212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val="en-GB" w:eastAsia="en-US"/>
              </w:rPr>
              <w:t>簽署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eastAsia="SimSun"/>
                <w:sz w:val="20"/>
                <w:szCs w:val="20"/>
                <w:lang w:val="en-HK"/>
              </w:rPr>
              <w:id w:val="-9960381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n-HK"/>
                  </w:rPr>
                  <w:id w:val="1711069674"/>
                  <w:showingPlcHdr/>
                  <w:picture/>
                </w:sdtPr>
                <w:sdtEndPr/>
                <w:sdtContent>
                  <w:p w:rsidR="00FB3212" w:rsidRPr="00FB3212" w:rsidRDefault="00FB3212" w:rsidP="00FB3212">
                    <w:pPr>
                      <w:widowControl/>
                      <w:rPr>
                        <w:rFonts w:eastAsia="SimSun"/>
                        <w:sz w:val="20"/>
                        <w:szCs w:val="20"/>
                        <w:lang w:val="en-HK"/>
                      </w:rPr>
                    </w:pPr>
                    <w:r w:rsidRPr="00FB3212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0999AFB0" wp14:editId="67F5B52C">
                          <wp:extent cx="397934" cy="397934"/>
                          <wp:effectExtent l="0" t="0" r="2540" b="254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1912" cy="411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  <w:p w:rsidR="00FB3212" w:rsidRPr="00FB3212" w:rsidRDefault="00FB3212" w:rsidP="00FB3212">
            <w:pPr>
              <w:widowControl/>
              <w:autoSpaceDE w:val="0"/>
              <w:autoSpaceDN w:val="0"/>
              <w:spacing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FB3212" w:rsidRPr="00FB3212" w:rsidRDefault="00FB3212" w:rsidP="00FB3212">
            <w:pPr>
              <w:widowControl/>
              <w:spacing w:line="0" w:lineRule="atLeast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FB3212">
              <w:rPr>
                <w:rFonts w:ascii="Times New Roman" w:eastAsia="SimSun" w:hAnsi="Times New Roman" w:cs="Times New Roman" w:hint="eastAsia"/>
                <w:w w:val="110"/>
                <w:kern w:val="0"/>
                <w:sz w:val="20"/>
                <w:szCs w:val="20"/>
                <w:lang w:val="en-GB" w:eastAsia="en-US"/>
              </w:rPr>
              <w:t>日期</w:t>
            </w:r>
            <w:proofErr w:type="spellEnd"/>
          </w:p>
        </w:tc>
        <w:sdt>
          <w:sdtPr>
            <w:rPr>
              <w:rFonts w:eastAsia="SimSun"/>
              <w:color w:val="000000"/>
              <w:sz w:val="20"/>
              <w:szCs w:val="20"/>
              <w:lang w:val="en-HK"/>
            </w:rPr>
            <w:id w:val="1273905645"/>
            <w:showingPlcHdr/>
            <w:date w:fullDate="2013-01-01T00:00:00Z"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9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B3212" w:rsidRPr="00FB3212" w:rsidRDefault="00FB3212" w:rsidP="00FB3212">
                <w:pPr>
                  <w:widowControl/>
                  <w:autoSpaceDE w:val="0"/>
                  <w:autoSpaceDN w:val="0"/>
                  <w:spacing w:line="0" w:lineRule="atLeast"/>
                  <w:rPr>
                    <w:rFonts w:ascii="Times New Roman" w:eastAsia="SimSun" w:hAnsi="Times New Roman" w:cs="Times New Roman"/>
                    <w:color w:val="000000"/>
                    <w:kern w:val="0"/>
                    <w:sz w:val="20"/>
                    <w:szCs w:val="20"/>
                    <w:lang w:eastAsia="en-US"/>
                  </w:rPr>
                </w:pPr>
                <w:r w:rsidRPr="00FB3212">
                  <w:rPr>
                    <w:color w:val="D9D9D9" w:themeColor="background1" w:themeShade="D9"/>
                  </w:rPr>
                  <w:t>Click here to enter a date.</w:t>
                </w:r>
              </w:p>
            </w:tc>
          </w:sdtContent>
        </w:sdt>
      </w:tr>
      <w:tr w:rsidR="00FB3212" w:rsidRPr="00FB3212" w:rsidTr="00945FD7">
        <w:trPr>
          <w:trHeight w:hRule="exact" w:val="1137"/>
        </w:trPr>
        <w:tc>
          <w:tcPr>
            <w:tcW w:w="1583" w:type="dxa"/>
            <w:shd w:val="clear" w:color="auto" w:fill="auto"/>
            <w:vAlign w:val="bottom"/>
          </w:tcPr>
          <w:p w:rsidR="00FB3212" w:rsidRPr="00FB3212" w:rsidRDefault="00FB3212" w:rsidP="00FB32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FB3212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GB"/>
              </w:rPr>
              <w:t>*</w:t>
            </w:r>
            <w:r w:rsidRPr="00FB3212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GB"/>
              </w:rPr>
              <w:t>控股公司／總公司的蓋章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212" w:rsidRPr="00FB3212" w:rsidRDefault="00FB3212" w:rsidP="00FB3212">
            <w:pPr>
              <w:widowControl/>
              <w:rPr>
                <w:rFonts w:eastAsia="SimSun"/>
                <w:sz w:val="20"/>
                <w:szCs w:val="20"/>
                <w:lang w:val="en-HK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FB3212" w:rsidRPr="00FB3212" w:rsidRDefault="00FB3212" w:rsidP="00FB3212">
            <w:pPr>
              <w:widowControl/>
              <w:spacing w:line="0" w:lineRule="atLeast"/>
              <w:rPr>
                <w:rFonts w:ascii="Times New Roman" w:eastAsia="SimSun" w:hAnsi="Times New Roman" w:cs="Times New Roman"/>
                <w:w w:val="11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3212" w:rsidRPr="00FB3212" w:rsidRDefault="00FB3212" w:rsidP="00FB3212">
            <w:pPr>
              <w:widowControl/>
              <w:autoSpaceDE w:val="0"/>
              <w:autoSpaceDN w:val="0"/>
              <w:spacing w:line="0" w:lineRule="atLeast"/>
              <w:rPr>
                <w:rFonts w:eastAsia="SimSun"/>
                <w:color w:val="000000"/>
                <w:sz w:val="20"/>
                <w:szCs w:val="20"/>
                <w:lang w:val="en-HK"/>
              </w:rPr>
            </w:pPr>
          </w:p>
        </w:tc>
      </w:tr>
    </w:tbl>
    <w:p w:rsidR="00FB3212" w:rsidRPr="00FB3212" w:rsidRDefault="00FB3212" w:rsidP="00FB3212">
      <w:pPr>
        <w:widowControl/>
        <w:autoSpaceDE w:val="0"/>
        <w:autoSpaceDN w:val="0"/>
        <w:spacing w:line="0" w:lineRule="atLeast"/>
        <w:rPr>
          <w:rFonts w:ascii="Times New Roman" w:eastAsia="PMingLiU" w:hAnsi="Times New Roman" w:cs="Times New Roman"/>
          <w:i/>
          <w:color w:val="000000"/>
          <w:kern w:val="0"/>
          <w:sz w:val="20"/>
          <w:szCs w:val="20"/>
        </w:rPr>
      </w:pPr>
      <w:r w:rsidRPr="00FB3212">
        <w:rPr>
          <w:rFonts w:ascii="Times New Roman" w:eastAsia="PMingLiU" w:hAnsi="Times New Roman" w:cs="Times New Roman" w:hint="eastAsia"/>
          <w:color w:val="000000"/>
          <w:kern w:val="0"/>
          <w:sz w:val="20"/>
          <w:szCs w:val="20"/>
        </w:rPr>
        <w:t xml:space="preserve">   </w:t>
      </w:r>
      <w:r w:rsidRPr="00FB3212">
        <w:rPr>
          <w:rFonts w:ascii="Times New Roman" w:eastAsia="PMingLiU" w:hAnsi="Times New Roman" w:cs="Times New Roman"/>
          <w:i/>
          <w:color w:val="000000"/>
          <w:kern w:val="0"/>
          <w:sz w:val="20"/>
          <w:szCs w:val="20"/>
        </w:rPr>
        <w:t xml:space="preserve"> *</w:t>
      </w:r>
      <w:r w:rsidRPr="00FB3212">
        <w:rPr>
          <w:rFonts w:ascii="Times New Roman" w:eastAsia="PMingLiU" w:hAnsi="Times New Roman" w:cs="Times New Roman" w:hint="eastAsia"/>
          <w:i/>
          <w:color w:val="000000"/>
          <w:kern w:val="0"/>
          <w:sz w:val="20"/>
          <w:szCs w:val="20"/>
        </w:rPr>
        <w:t>只適用於有</w:t>
      </w:r>
      <w:r w:rsidRPr="00FB3212">
        <w:rPr>
          <w:rFonts w:ascii="Times New Roman" w:hAnsi="Times New Roman" w:cs="Times New Roman" w:hint="eastAsia"/>
          <w:i/>
          <w:kern w:val="0"/>
          <w:sz w:val="20"/>
          <w:szCs w:val="20"/>
          <w:lang w:val="en-GB"/>
        </w:rPr>
        <w:t>控股公司／總公司的參賽公司</w:t>
      </w:r>
    </w:p>
    <w:p w:rsidR="00FB3212" w:rsidRPr="00FB3212" w:rsidRDefault="00FB3212" w:rsidP="00FB3212">
      <w:pPr>
        <w:widowControl/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GB"/>
        </w:rPr>
      </w:pPr>
    </w:p>
    <w:p w:rsidR="00FB3212" w:rsidRPr="00FB3212" w:rsidRDefault="00FB3212" w:rsidP="00FB3212">
      <w:pPr>
        <w:widowControl/>
        <w:spacing w:line="0" w:lineRule="atLeast"/>
        <w:rPr>
          <w:rFonts w:asciiTheme="minorEastAsia" w:hAnsiTheme="minorEastAsia" w:cs="Times New Roman"/>
          <w:kern w:val="0"/>
          <w:sz w:val="20"/>
          <w:szCs w:val="20"/>
          <w:lang w:val="en-GB"/>
        </w:rPr>
      </w:pPr>
    </w:p>
    <w:p w:rsidR="00FB3212" w:rsidRPr="00FB3212" w:rsidRDefault="00FB3212" w:rsidP="00FB3212">
      <w:pPr>
        <w:widowControl/>
        <w:spacing w:line="0" w:lineRule="atLeast"/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</w:pP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請將填妥的報名表格於</w:t>
      </w:r>
      <w:r w:rsidRPr="00FB3212">
        <w:rPr>
          <w:rFonts w:ascii="Times New Roman" w:eastAsia="SimSun" w:hAnsi="Times New Roman" w:cs="Times New Roman" w:hint="eastAsia"/>
          <w:b/>
          <w:kern w:val="0"/>
          <w:sz w:val="20"/>
          <w:szCs w:val="20"/>
          <w:u w:val="single"/>
          <w:lang w:val="en-GB"/>
        </w:rPr>
        <w:t>201</w:t>
      </w:r>
      <w:r w:rsidRPr="00FB3212">
        <w:rPr>
          <w:rFonts w:ascii="Times New Roman" w:eastAsia="SimSun" w:hAnsi="Times New Roman" w:cs="Times New Roman"/>
          <w:b/>
          <w:kern w:val="0"/>
          <w:sz w:val="20"/>
          <w:szCs w:val="20"/>
          <w:u w:val="single"/>
          <w:lang w:val="en-GB"/>
        </w:rPr>
        <w:t>7</w:t>
      </w:r>
      <w:r w:rsidRPr="00FB3212">
        <w:rPr>
          <w:rFonts w:ascii="Times New Roman" w:eastAsia="SimSun" w:hAnsi="Times New Roman" w:cs="Times New Roman" w:hint="eastAsia"/>
          <w:b/>
          <w:kern w:val="0"/>
          <w:sz w:val="20"/>
          <w:szCs w:val="20"/>
          <w:u w:val="single"/>
          <w:lang w:val="en-GB"/>
        </w:rPr>
        <w:t>年</w:t>
      </w:r>
      <w:r w:rsidR="00763DE3">
        <w:rPr>
          <w:rFonts w:ascii="Times New Roman" w:hAnsi="Times New Roman" w:cs="Times New Roman"/>
          <w:b/>
          <w:kern w:val="0"/>
          <w:sz w:val="20"/>
          <w:szCs w:val="20"/>
          <w:u w:val="single"/>
          <w:lang w:val="en-GB" w:eastAsia="zh-HK"/>
        </w:rPr>
        <w:t>9</w:t>
      </w:r>
      <w:r w:rsidRPr="00FB3212">
        <w:rPr>
          <w:rFonts w:ascii="Times New Roman" w:eastAsia="SimSun" w:hAnsi="Times New Roman" w:cs="Times New Roman" w:hint="eastAsia"/>
          <w:b/>
          <w:kern w:val="0"/>
          <w:sz w:val="20"/>
          <w:szCs w:val="20"/>
          <w:u w:val="single"/>
          <w:lang w:val="en-GB"/>
        </w:rPr>
        <w:t>月</w:t>
      </w:r>
      <w:r w:rsidR="00763DE3">
        <w:rPr>
          <w:rFonts w:ascii="Times New Roman" w:hAnsi="Times New Roman" w:cs="Times New Roman"/>
          <w:b/>
          <w:kern w:val="0"/>
          <w:sz w:val="20"/>
          <w:szCs w:val="20"/>
          <w:u w:val="single"/>
          <w:lang w:val="en-GB" w:eastAsia="zh-HK"/>
        </w:rPr>
        <w:t>8</w:t>
      </w:r>
      <w:bookmarkStart w:id="0" w:name="_GoBack"/>
      <w:bookmarkEnd w:id="0"/>
      <w:r w:rsidRPr="00FB3212">
        <w:rPr>
          <w:rFonts w:ascii="Times New Roman" w:eastAsia="SimSun" w:hAnsi="Times New Roman" w:cs="Times New Roman" w:hint="eastAsia"/>
          <w:b/>
          <w:kern w:val="0"/>
          <w:sz w:val="20"/>
          <w:szCs w:val="20"/>
          <w:u w:val="single"/>
          <w:lang w:val="en-GB"/>
        </w:rPr>
        <w:t>日或之前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寄回：香港九龍塘達之路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77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號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201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室商界環保協會</w:t>
      </w:r>
      <w:r w:rsidRPr="00FB3212">
        <w:rPr>
          <w:rFonts w:ascii="Times New Roman" w:eastAsia="PMingLiU" w:hAnsi="Times New Roman" w:cs="Times New Roman" w:hint="eastAsia"/>
          <w:kern w:val="0"/>
          <w:sz w:val="20"/>
          <w:szCs w:val="20"/>
        </w:rPr>
        <w:t>有限公司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，並在信封面寫上：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201</w:t>
      </w:r>
      <w:r w:rsidRPr="00FB3212"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7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年「滙豐營商新動力」獎勵計劃或傳真至（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852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）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2784 6699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或電郵至</w:t>
      </w:r>
      <w:hyperlink r:id="rId9" w:history="1">
        <w:r w:rsidRPr="00FB3212">
          <w:rPr>
            <w:rFonts w:ascii="Times New Roman" w:eastAsia="PMingLiU" w:hAnsi="Times New Roman" w:cs="Times New Roman" w:hint="eastAsia"/>
            <w:color w:val="0000FF"/>
            <w:w w:val="110"/>
            <w:kern w:val="0"/>
            <w:sz w:val="20"/>
            <w:szCs w:val="20"/>
            <w:u w:val="single"/>
            <w:lang w:val="en-GB"/>
          </w:rPr>
          <w:t>livingbusiness@bec.org.hk</w:t>
        </w:r>
      </w:hyperlink>
      <w:r w:rsidRPr="00FB3212">
        <w:rPr>
          <w:rFonts w:ascii="Times New Roman" w:eastAsia="PMingLiU" w:hAnsi="Times New Roman" w:cs="Times New Roman" w:hint="eastAsia"/>
          <w:kern w:val="0"/>
          <w:sz w:val="20"/>
          <w:szCs w:val="20"/>
          <w:lang w:val="en-GB"/>
        </w:rPr>
        <w:t>。</w:t>
      </w:r>
    </w:p>
    <w:p w:rsidR="00FB3212" w:rsidRPr="00FB3212" w:rsidRDefault="00FB3212" w:rsidP="00FB3212">
      <w:pPr>
        <w:widowControl/>
        <w:autoSpaceDE w:val="0"/>
        <w:autoSpaceDN w:val="0"/>
        <w:spacing w:line="0" w:lineRule="atLeast"/>
        <w:jc w:val="both"/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</w:pP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如就參賽表格有任何疑問或查詢，歡迎致電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（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852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）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2784 39</w:t>
      </w:r>
      <w:r w:rsidRPr="00FB3212">
        <w:rPr>
          <w:rFonts w:ascii="Times New Roman" w:eastAsia="PMingLiU" w:hAnsi="Times New Roman" w:cs="Times New Roman" w:hint="eastAsia"/>
          <w:kern w:val="0"/>
          <w:sz w:val="20"/>
          <w:szCs w:val="20"/>
          <w:lang w:val="en-GB"/>
        </w:rPr>
        <w:t>48</w:t>
      </w:r>
      <w:r w:rsidRPr="00FB3212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或電郵至</w:t>
      </w:r>
      <w:hyperlink r:id="rId10" w:history="1">
        <w:r w:rsidRPr="00FB3212">
          <w:rPr>
            <w:rFonts w:ascii="Times New Roman" w:eastAsia="PMingLiU" w:hAnsi="Times New Roman" w:cs="Times New Roman" w:hint="eastAsia"/>
            <w:color w:val="0000FF"/>
            <w:w w:val="110"/>
            <w:kern w:val="0"/>
            <w:sz w:val="20"/>
            <w:szCs w:val="20"/>
            <w:u w:val="single"/>
            <w:lang w:val="en-GB"/>
          </w:rPr>
          <w:t>livingbusiness@bec.org.hk</w:t>
        </w:r>
      </w:hyperlink>
      <w:r w:rsidRPr="00FB3212">
        <w:rPr>
          <w:rFonts w:ascii="Times New Roman" w:eastAsia="PMingLiU" w:hAnsi="Times New Roman" w:cs="Times New Roman" w:hint="eastAsia"/>
          <w:kern w:val="0"/>
          <w:sz w:val="20"/>
          <w:szCs w:val="20"/>
          <w:lang w:val="en-GB"/>
        </w:rPr>
        <w:t>。</w:t>
      </w:r>
    </w:p>
    <w:p w:rsidR="00FB3212" w:rsidRPr="00FB3212" w:rsidRDefault="00FB3212" w:rsidP="00FB3212">
      <w:pPr>
        <w:widowControl/>
        <w:spacing w:line="0" w:lineRule="atLeast"/>
        <w:jc w:val="both"/>
        <w:rPr>
          <w:rFonts w:ascii="Times New Roman" w:hAnsi="Times New Roman" w:cs="Times New Roman"/>
          <w:kern w:val="0"/>
          <w:sz w:val="20"/>
          <w:szCs w:val="20"/>
          <w:lang w:val="en-GB"/>
        </w:rPr>
      </w:pPr>
    </w:p>
    <w:p w:rsidR="004F200A" w:rsidRDefault="00FB3212" w:rsidP="00FB3212">
      <w:pPr>
        <w:widowControl/>
        <w:spacing w:line="0" w:lineRule="atLeast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  <w:r w:rsidRPr="00191463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參賽公司提交的所有資料只作</w:t>
      </w:r>
      <w:r w:rsidRPr="00191463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201</w:t>
      </w:r>
      <w:r w:rsidRPr="00191463"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7</w:t>
      </w:r>
      <w:r w:rsidRPr="00191463"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年「滙豐營商新動力」獎勵計劃評審用途。</w:t>
      </w:r>
    </w:p>
    <w:sectPr w:rsidR="004F200A" w:rsidSect="00000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C1" w:rsidRDefault="00B92772">
      <w:r>
        <w:separator/>
      </w:r>
    </w:p>
  </w:endnote>
  <w:endnote w:type="continuationSeparator" w:id="0">
    <w:p w:rsidR="008B49C1" w:rsidRDefault="00B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98" w:rsidRDefault="00844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98" w:rsidRDefault="00844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98" w:rsidRDefault="00844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C1" w:rsidRDefault="00B92772">
      <w:r>
        <w:separator/>
      </w:r>
    </w:p>
  </w:footnote>
  <w:footnote w:type="continuationSeparator" w:id="0">
    <w:p w:rsidR="008B49C1" w:rsidRDefault="00B9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98" w:rsidRDefault="00844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2" w:rsidRDefault="00B92772" w:rsidP="00B92772">
    <w:pPr>
      <w:pStyle w:val="Header"/>
      <w:ind w:leftChars="-236" w:hangingChars="202" w:hanging="566"/>
    </w:pPr>
    <w:r w:rsidRPr="00A90133">
      <w:rPr>
        <w:rFonts w:ascii="Arial" w:hAnsi="Arial" w:cs="Arial"/>
        <w:noProof/>
        <w:sz w:val="28"/>
        <w:lang w:eastAsia="zh-CN"/>
      </w:rPr>
      <w:drawing>
        <wp:inline distT="0" distB="0" distL="0" distR="0">
          <wp:extent cx="2425065" cy="699770"/>
          <wp:effectExtent l="0" t="0" r="0" b="5080"/>
          <wp:docPr id="1" name="Picture 1" descr="logo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1C" w:rsidRPr="009F70B4" w:rsidRDefault="00763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98" w:rsidRDefault="00844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AD84D94"/>
    <w:multiLevelType w:val="hybridMultilevel"/>
    <w:tmpl w:val="52505752"/>
    <w:lvl w:ilvl="0" w:tplc="FFFFFFFF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FFFFFFFF">
      <w:numFmt w:val="bullet"/>
      <w:lvlText w:val=""/>
      <w:lvlJc w:val="left"/>
      <w:pPr>
        <w:tabs>
          <w:tab w:val="num" w:pos="-30"/>
        </w:tabs>
        <w:ind w:left="-30" w:hanging="570"/>
      </w:pPr>
      <w:rPr>
        <w:rFonts w:ascii="Wingdings" w:eastAsia="PMingLiU" w:hAnsi="Wingdings" w:cs="Times New Roman" w:hint="default"/>
      </w:rPr>
    </w:lvl>
    <w:lvl w:ilvl="2" w:tplc="FFFFFFFF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7E11346F"/>
    <w:multiLevelType w:val="hybridMultilevel"/>
    <w:tmpl w:val="DF2C2576"/>
    <w:lvl w:ilvl="0" w:tplc="739A6344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8"/>
    <w:rsid w:val="00031603"/>
    <w:rsid w:val="000F1993"/>
    <w:rsid w:val="00191463"/>
    <w:rsid w:val="00197F43"/>
    <w:rsid w:val="003276D9"/>
    <w:rsid w:val="004E2C2A"/>
    <w:rsid w:val="004F200A"/>
    <w:rsid w:val="005966FB"/>
    <w:rsid w:val="005D2BB7"/>
    <w:rsid w:val="00641AAB"/>
    <w:rsid w:val="00644BD3"/>
    <w:rsid w:val="00731C77"/>
    <w:rsid w:val="00763DE3"/>
    <w:rsid w:val="00844E98"/>
    <w:rsid w:val="008B49C1"/>
    <w:rsid w:val="00982E53"/>
    <w:rsid w:val="00A87750"/>
    <w:rsid w:val="00AB0D5C"/>
    <w:rsid w:val="00B34F3D"/>
    <w:rsid w:val="00B92772"/>
    <w:rsid w:val="00BE4674"/>
    <w:rsid w:val="00D21B08"/>
    <w:rsid w:val="00D653A5"/>
    <w:rsid w:val="00D838E8"/>
    <w:rsid w:val="00E3200C"/>
    <w:rsid w:val="00EC111E"/>
    <w:rsid w:val="00EF477A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C68FC1C-E113-498C-98B7-A23F4C5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1B0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1B0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1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vingbusiness@bec.org.h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vingbusiness@bec.org.hk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3879-9392-4202-BD6C-DC8E4AADA615}"/>
      </w:docPartPr>
      <w:docPartBody>
        <w:p w:rsidR="0074580F" w:rsidRDefault="00FF0709"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F05E4D77FF54D8084419C308931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4329-FAB0-47F5-9DD9-A59AC6626DFC}"/>
      </w:docPartPr>
      <w:docPartBody>
        <w:p w:rsidR="0074580F" w:rsidRDefault="00FF0709" w:rsidP="00FF0709">
          <w:pPr>
            <w:pStyle w:val="3F05E4D77FF54D8084419C3089319C1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C7F11B5AE344AEA9C5C34C4C9A7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BB87-3FBE-4195-82A5-FF6B4915246A}"/>
      </w:docPartPr>
      <w:docPartBody>
        <w:p w:rsidR="0074580F" w:rsidRDefault="00FF0709" w:rsidP="00FF0709">
          <w:pPr>
            <w:pStyle w:val="9C7F11B5AE344AEA9C5C34C4C9A75CD3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513EE09CD9504FDB88E7232CCE40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8BD3-B26F-4AC2-9DB6-6A8EE772CD55}"/>
      </w:docPartPr>
      <w:docPartBody>
        <w:p w:rsidR="0074580F" w:rsidRDefault="00FF0709" w:rsidP="00FF0709">
          <w:pPr>
            <w:pStyle w:val="513EE09CD9504FDB88E7232CCE405E58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0AF42D213AAD4718BDACD57306E5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269-5DFE-44E0-90C1-C3606560C86D}"/>
      </w:docPartPr>
      <w:docPartBody>
        <w:p w:rsidR="0074580F" w:rsidRDefault="00FF0709" w:rsidP="00FF0709">
          <w:pPr>
            <w:pStyle w:val="0AF42D213AAD4718BDACD57306E5E00F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11D99EA038DF40A694D2AF7EE5CC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427E-B08D-485E-A7B0-027EF8456D71}"/>
      </w:docPartPr>
      <w:docPartBody>
        <w:p w:rsidR="0074580F" w:rsidRDefault="00FF0709" w:rsidP="00FF0709">
          <w:pPr>
            <w:pStyle w:val="11D99EA038DF40A694D2AF7EE5CCC065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B58D78CACF04F76888AC4C2F5E7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A9E5-E1C5-4780-99F3-B683C1249205}"/>
      </w:docPartPr>
      <w:docPartBody>
        <w:p w:rsidR="0074580F" w:rsidRDefault="00FF0709" w:rsidP="00FF0709">
          <w:pPr>
            <w:pStyle w:val="9B58D78CACF04F76888AC4C2F5E7B57C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F6918A3602B749E3B91D7DE8FBEB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5BA6-4165-4BAD-B17F-A8DB13BF1915}"/>
      </w:docPartPr>
      <w:docPartBody>
        <w:p w:rsidR="0074580F" w:rsidRDefault="00FF0709" w:rsidP="00FF0709">
          <w:pPr>
            <w:pStyle w:val="F6918A3602B749E3B91D7DE8FBEB3915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892C1389619548ABA3DD1E9C0214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8CAE-FB72-46B9-AE57-9C4AB85FFE3F}"/>
      </w:docPartPr>
      <w:docPartBody>
        <w:p w:rsidR="0074580F" w:rsidRDefault="00FF0709" w:rsidP="00FF0709">
          <w:pPr>
            <w:pStyle w:val="892C1389619548ABA3DD1E9C0214D5FD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7281A3250B924F0C90773875595E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B257-C053-4161-85A6-8A77B4276651}"/>
      </w:docPartPr>
      <w:docPartBody>
        <w:p w:rsidR="0074580F" w:rsidRDefault="00FF0709" w:rsidP="00FF0709">
          <w:pPr>
            <w:pStyle w:val="7281A3250B924F0C90773875595EE5B2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B13355DF00D04652A9863D1BBB9E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DBB1-2288-4930-AD6E-8E7B2AE04D80}"/>
      </w:docPartPr>
      <w:docPartBody>
        <w:p w:rsidR="0074580F" w:rsidRDefault="00FF0709" w:rsidP="00FF0709">
          <w:pPr>
            <w:pStyle w:val="B13355DF00D04652A9863D1BBB9E08F3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DA610AD4DF242EA957D0D4BFAC9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64D3-8DB0-4D25-B74C-B6326291C44B}"/>
      </w:docPartPr>
      <w:docPartBody>
        <w:p w:rsidR="0074580F" w:rsidRDefault="00FF0709" w:rsidP="00FF0709">
          <w:pPr>
            <w:pStyle w:val="9DA610AD4DF242EA957D0D4BFAC9AF70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25C33C6C671C4C32B20D18533A60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D102-1B5B-497E-81CC-B82634797450}"/>
      </w:docPartPr>
      <w:docPartBody>
        <w:p w:rsidR="0074580F" w:rsidRDefault="00FF0709" w:rsidP="00FF0709">
          <w:pPr>
            <w:pStyle w:val="25C33C6C671C4C32B20D18533A60E50B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DE6D4CBF7C8F40C2AFFD99371815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7803-A733-4BA5-85F2-C1D46283A88D}"/>
      </w:docPartPr>
      <w:docPartBody>
        <w:p w:rsidR="0074580F" w:rsidRDefault="00FF0709" w:rsidP="00FF0709">
          <w:pPr>
            <w:pStyle w:val="DE6D4CBF7C8F40C2AFFD9937181558A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28D143DF517C4C698623A41C82A0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E55-0B5E-4CD9-8470-303F777BBE37}"/>
      </w:docPartPr>
      <w:docPartBody>
        <w:p w:rsidR="0074580F" w:rsidRDefault="00FF0709" w:rsidP="00FF0709">
          <w:pPr>
            <w:pStyle w:val="28D143DF517C4C698623A41C82A0565B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874F4867A43C444482DF985E0431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AA40-459E-453B-8012-F7FBF8B00B4B}"/>
      </w:docPartPr>
      <w:docPartBody>
        <w:p w:rsidR="0074580F" w:rsidRDefault="00FF0709" w:rsidP="00FF0709">
          <w:pPr>
            <w:pStyle w:val="874F4867A43C444482DF985E04318E0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C35DEB49AEE4C84B61BADDC0E5C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AB4A-7033-41F0-8D2F-3810B63C3FF4}"/>
      </w:docPartPr>
      <w:docPartBody>
        <w:p w:rsidR="0074580F" w:rsidRDefault="00FF0709" w:rsidP="00FF0709">
          <w:pPr>
            <w:pStyle w:val="3C35DEB49AEE4C84B61BADDC0E5C44BC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DD3E6D71DDB40DABCA0821D807E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ECC-A072-4BD1-9E2E-DB341C2E2942}"/>
      </w:docPartPr>
      <w:docPartBody>
        <w:p w:rsidR="00575E28" w:rsidRDefault="002F2F77" w:rsidP="002F2F77">
          <w:pPr>
            <w:pStyle w:val="3DD3E6D71DDB40DABCA0821D807E1E71"/>
          </w:pPr>
          <w:r w:rsidRPr="001413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9"/>
    <w:rsid w:val="002F2F77"/>
    <w:rsid w:val="00575E28"/>
    <w:rsid w:val="0074580F"/>
    <w:rsid w:val="00831437"/>
    <w:rsid w:val="00EA480F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F77"/>
    <w:rPr>
      <w:color w:val="808080"/>
    </w:rPr>
  </w:style>
  <w:style w:type="paragraph" w:customStyle="1" w:styleId="3F05E4D77FF54D8084419C3089319C16">
    <w:name w:val="3F05E4D77FF54D8084419C3089319C16"/>
    <w:rsid w:val="00FF0709"/>
    <w:pPr>
      <w:widowControl w:val="0"/>
    </w:pPr>
  </w:style>
  <w:style w:type="paragraph" w:customStyle="1" w:styleId="9C7F11B5AE344AEA9C5C34C4C9A75CD3">
    <w:name w:val="9C7F11B5AE344AEA9C5C34C4C9A75CD3"/>
    <w:rsid w:val="00FF0709"/>
    <w:pPr>
      <w:widowControl w:val="0"/>
    </w:pPr>
  </w:style>
  <w:style w:type="paragraph" w:customStyle="1" w:styleId="513EE09CD9504FDB88E7232CCE405E58">
    <w:name w:val="513EE09CD9504FDB88E7232CCE405E58"/>
    <w:rsid w:val="00FF0709"/>
    <w:pPr>
      <w:widowControl w:val="0"/>
    </w:pPr>
  </w:style>
  <w:style w:type="paragraph" w:customStyle="1" w:styleId="0AF42D213AAD4718BDACD57306E5E00F">
    <w:name w:val="0AF42D213AAD4718BDACD57306E5E00F"/>
    <w:rsid w:val="00FF0709"/>
    <w:pPr>
      <w:widowControl w:val="0"/>
    </w:pPr>
  </w:style>
  <w:style w:type="paragraph" w:customStyle="1" w:styleId="11D99EA038DF40A694D2AF7EE5CCC065">
    <w:name w:val="11D99EA038DF40A694D2AF7EE5CCC065"/>
    <w:rsid w:val="00FF0709"/>
    <w:pPr>
      <w:widowControl w:val="0"/>
    </w:pPr>
  </w:style>
  <w:style w:type="paragraph" w:customStyle="1" w:styleId="9B58D78CACF04F76888AC4C2F5E7B57C">
    <w:name w:val="9B58D78CACF04F76888AC4C2F5E7B57C"/>
    <w:rsid w:val="00FF0709"/>
    <w:pPr>
      <w:widowControl w:val="0"/>
    </w:pPr>
  </w:style>
  <w:style w:type="paragraph" w:customStyle="1" w:styleId="F6918A3602B749E3B91D7DE8FBEB3915">
    <w:name w:val="F6918A3602B749E3B91D7DE8FBEB3915"/>
    <w:rsid w:val="00FF0709"/>
    <w:pPr>
      <w:widowControl w:val="0"/>
    </w:pPr>
  </w:style>
  <w:style w:type="paragraph" w:customStyle="1" w:styleId="892C1389619548ABA3DD1E9C0214D5FD">
    <w:name w:val="892C1389619548ABA3DD1E9C0214D5FD"/>
    <w:rsid w:val="00FF0709"/>
    <w:pPr>
      <w:widowControl w:val="0"/>
    </w:pPr>
  </w:style>
  <w:style w:type="paragraph" w:customStyle="1" w:styleId="07E780703D1A4379A16B436C1D0A2C6D">
    <w:name w:val="07E780703D1A4379A16B436C1D0A2C6D"/>
    <w:rsid w:val="00FF0709"/>
    <w:pPr>
      <w:widowControl w:val="0"/>
    </w:pPr>
  </w:style>
  <w:style w:type="paragraph" w:customStyle="1" w:styleId="7281A3250B924F0C90773875595EE5B2">
    <w:name w:val="7281A3250B924F0C90773875595EE5B2"/>
    <w:rsid w:val="00FF0709"/>
    <w:pPr>
      <w:widowControl w:val="0"/>
    </w:pPr>
  </w:style>
  <w:style w:type="paragraph" w:customStyle="1" w:styleId="B13355DF00D04652A9863D1BBB9E08F3">
    <w:name w:val="B13355DF00D04652A9863D1BBB9E08F3"/>
    <w:rsid w:val="00FF0709"/>
    <w:pPr>
      <w:widowControl w:val="0"/>
    </w:pPr>
  </w:style>
  <w:style w:type="paragraph" w:customStyle="1" w:styleId="9DA610AD4DF242EA957D0D4BFAC9AF70">
    <w:name w:val="9DA610AD4DF242EA957D0D4BFAC9AF70"/>
    <w:rsid w:val="00FF0709"/>
    <w:pPr>
      <w:widowControl w:val="0"/>
    </w:pPr>
  </w:style>
  <w:style w:type="paragraph" w:customStyle="1" w:styleId="25C33C6C671C4C32B20D18533A60E50B">
    <w:name w:val="25C33C6C671C4C32B20D18533A60E50B"/>
    <w:rsid w:val="00FF0709"/>
    <w:pPr>
      <w:widowControl w:val="0"/>
    </w:pPr>
  </w:style>
  <w:style w:type="paragraph" w:customStyle="1" w:styleId="DE6D4CBF7C8F40C2AFFD9937181558A6">
    <w:name w:val="DE6D4CBF7C8F40C2AFFD9937181558A6"/>
    <w:rsid w:val="00FF0709"/>
    <w:pPr>
      <w:widowControl w:val="0"/>
    </w:pPr>
  </w:style>
  <w:style w:type="paragraph" w:customStyle="1" w:styleId="28D143DF517C4C698623A41C82A0565B">
    <w:name w:val="28D143DF517C4C698623A41C82A0565B"/>
    <w:rsid w:val="00FF0709"/>
    <w:pPr>
      <w:widowControl w:val="0"/>
    </w:pPr>
  </w:style>
  <w:style w:type="paragraph" w:customStyle="1" w:styleId="874F4867A43C444482DF985E04318E06">
    <w:name w:val="874F4867A43C444482DF985E04318E06"/>
    <w:rsid w:val="00FF0709"/>
    <w:pPr>
      <w:widowControl w:val="0"/>
    </w:pPr>
  </w:style>
  <w:style w:type="paragraph" w:customStyle="1" w:styleId="3C35DEB49AEE4C84B61BADDC0E5C44BC">
    <w:name w:val="3C35DEB49AEE4C84B61BADDC0E5C44BC"/>
    <w:rsid w:val="00FF0709"/>
    <w:pPr>
      <w:widowControl w:val="0"/>
    </w:pPr>
  </w:style>
  <w:style w:type="paragraph" w:customStyle="1" w:styleId="E369EAC250724830BF418508965950DE">
    <w:name w:val="E369EAC250724830BF418508965950DE"/>
    <w:rsid w:val="0074580F"/>
    <w:pPr>
      <w:widowControl w:val="0"/>
    </w:pPr>
  </w:style>
  <w:style w:type="paragraph" w:customStyle="1" w:styleId="4FE03E0077E946D9852755894455530F">
    <w:name w:val="4FE03E0077E946D9852755894455530F"/>
    <w:rsid w:val="00EA480F"/>
    <w:pPr>
      <w:widowControl w:val="0"/>
    </w:pPr>
  </w:style>
  <w:style w:type="paragraph" w:customStyle="1" w:styleId="3DD3E6D71DDB40DABCA0821D807E1E71">
    <w:name w:val="3DD3E6D71DDB40DABCA0821D807E1E71"/>
    <w:rsid w:val="002F2F77"/>
    <w:pPr>
      <w:spacing w:after="160" w:line="259" w:lineRule="auto"/>
    </w:pPr>
    <w:rPr>
      <w:kern w:val="0"/>
      <w:sz w:val="22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5A99D-8A71-47F2-9152-32C9D486F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4C500-CA5A-4DC5-B642-F75FC538DB22}"/>
</file>

<file path=customXml/itemProps3.xml><?xml version="1.0" encoding="utf-8"?>
<ds:datastoreItem xmlns:ds="http://schemas.openxmlformats.org/officeDocument/2006/customXml" ds:itemID="{F6A84351-1E09-4C69-97F0-6D6EBEFBC56B}"/>
</file>

<file path=customXml/itemProps4.xml><?xml version="1.0" encoding="utf-8"?>
<ds:datastoreItem xmlns:ds="http://schemas.openxmlformats.org/officeDocument/2006/customXml" ds:itemID="{9F1C7F98-E633-4114-9438-81740FC01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967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Chan</dc:creator>
  <cp:keywords>PUBLIC</cp:keywords>
  <dc:description>PUBLIC</dc:description>
  <cp:lastModifiedBy>jessicanylee@hsbc.com.hk</cp:lastModifiedBy>
  <cp:revision>5</cp:revision>
  <dcterms:created xsi:type="dcterms:W3CDTF">2017-07-24T09:57:00Z</dcterms:created>
  <dcterms:modified xsi:type="dcterms:W3CDTF">2017-08-29T08:37:00Z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