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60BF" w:rsidRPr="002E60BF" w:rsidRDefault="002E60BF" w:rsidP="002E60BF">
      <w:pPr>
        <w:pStyle w:val="Heading1"/>
        <w:spacing w:before="0" w:after="0" w:line="240" w:lineRule="exact"/>
        <w:rPr>
          <w:rStyle w:val="apple-style-span"/>
          <w:rFonts w:ascii="Times New Roman" w:hAnsi="Times New Roman" w:cs="Times New Roman"/>
          <w:sz w:val="24"/>
          <w:szCs w:val="24"/>
        </w:rPr>
      </w:pPr>
      <w:r w:rsidRPr="002E60BF">
        <w:rPr>
          <w:rFonts w:ascii="Times New Roman" w:hAnsi="Times New Roman" w:cs="Times New Roman"/>
          <w:sz w:val="24"/>
          <w:szCs w:val="24"/>
        </w:rPr>
        <w:t xml:space="preserve">The Hongkong and Shanghai Banking Corporation Limited </w:t>
      </w:r>
      <w:r w:rsidRPr="002E60BF">
        <w:rPr>
          <w:rStyle w:val="apple-style-span"/>
          <w:rFonts w:ascii="Times New Roman" w:hAnsi="Times New Roman" w:cs="Times New Roman"/>
          <w:sz w:val="24"/>
          <w:szCs w:val="24"/>
        </w:rPr>
        <w:t>("the Bank")</w:t>
      </w:r>
    </w:p>
    <w:p w:rsidR="002E60BF" w:rsidRPr="000046C1" w:rsidRDefault="002E60BF" w:rsidP="002E60BF">
      <w:pPr>
        <w:spacing w:line="240" w:lineRule="exact"/>
      </w:pPr>
    </w:p>
    <w:p w:rsidR="002E60BF" w:rsidRDefault="002E60BF" w:rsidP="002E60BF">
      <w:pPr>
        <w:pStyle w:val="Heading2"/>
        <w:spacing w:before="120" w:line="200" w:lineRule="exact"/>
        <w:rPr>
          <w:rStyle w:val="apple-style-span"/>
          <w:caps/>
          <w:sz w:val="20"/>
        </w:rPr>
      </w:pPr>
      <w:r w:rsidRPr="002E60BF">
        <w:rPr>
          <w:rStyle w:val="apple-style-span"/>
          <w:caps/>
          <w:sz w:val="20"/>
        </w:rPr>
        <w:t xml:space="preserve">COMMERCIAL CARD PROGRAMME - </w:t>
      </w:r>
      <w:r w:rsidR="00CC455F">
        <w:rPr>
          <w:rStyle w:val="apple-style-span"/>
          <w:caps/>
          <w:sz w:val="20"/>
        </w:rPr>
        <w:t>conditions of use</w:t>
      </w:r>
    </w:p>
    <w:p w:rsidR="004B1BDE" w:rsidRPr="004B1BDE" w:rsidRDefault="004B1BDE" w:rsidP="004B1BDE">
      <w:pPr>
        <w:rPr>
          <w:b/>
          <w:sz w:val="20"/>
          <w:szCs w:val="20"/>
          <w:lang w:eastAsia="en-US"/>
        </w:rPr>
      </w:pPr>
      <w:r w:rsidRPr="004B1BDE">
        <w:rPr>
          <w:b/>
          <w:bCs/>
          <w:color w:val="181512"/>
          <w:sz w:val="20"/>
          <w:szCs w:val="20"/>
          <w:lang w:eastAsia="zh-CN"/>
        </w:rPr>
        <w:t>(For Wor</w:t>
      </w:r>
      <w:r w:rsidR="008C6481">
        <w:rPr>
          <w:b/>
          <w:bCs/>
          <w:color w:val="181512"/>
          <w:sz w:val="20"/>
          <w:szCs w:val="20"/>
          <w:lang w:eastAsia="zh-CN"/>
        </w:rPr>
        <w:t>l</w:t>
      </w:r>
      <w:r w:rsidRPr="004B1BDE">
        <w:rPr>
          <w:b/>
          <w:bCs/>
          <w:color w:val="181512"/>
          <w:sz w:val="20"/>
          <w:szCs w:val="20"/>
          <w:lang w:eastAsia="zh-CN"/>
        </w:rPr>
        <w:t>d Corporate MasterCard/Platinum Purchasing MasterCard)</w:t>
      </w:r>
    </w:p>
    <w:p w:rsidR="002E60BF" w:rsidRDefault="002E60BF" w:rsidP="002E60BF">
      <w:pPr>
        <w:autoSpaceDE w:val="0"/>
        <w:autoSpaceDN w:val="0"/>
        <w:spacing w:before="60" w:line="180" w:lineRule="exact"/>
        <w:ind w:right="26"/>
        <w:jc w:val="both"/>
        <w:rPr>
          <w:color w:val="231F20"/>
          <w:sz w:val="16"/>
          <w:szCs w:val="16"/>
          <w:lang w:eastAsia="zh-CN"/>
        </w:rPr>
      </w:pPr>
    </w:p>
    <w:p w:rsidR="002E60BF" w:rsidRPr="00F84CEC" w:rsidRDefault="008A2214" w:rsidP="002E60BF">
      <w:pPr>
        <w:autoSpaceDE w:val="0"/>
        <w:autoSpaceDN w:val="0"/>
        <w:spacing w:before="60" w:line="180" w:lineRule="exact"/>
        <w:ind w:right="26"/>
        <w:jc w:val="both"/>
        <w:rPr>
          <w:color w:val="231F20"/>
          <w:sz w:val="16"/>
          <w:szCs w:val="16"/>
          <w:lang w:eastAsia="zh-CN"/>
        </w:rPr>
      </w:pPr>
      <w:r w:rsidRPr="00F84CEC">
        <w:rPr>
          <w:color w:val="231F20"/>
          <w:sz w:val="16"/>
          <w:szCs w:val="16"/>
          <w:lang w:eastAsia="zh-CN"/>
        </w:rPr>
        <w:t xml:space="preserve">The following conditions </w:t>
      </w:r>
      <w:r>
        <w:rPr>
          <w:color w:val="231F20"/>
          <w:sz w:val="16"/>
          <w:szCs w:val="16"/>
          <w:lang w:eastAsia="zh-CN"/>
        </w:rPr>
        <w:t xml:space="preserve">of use </w:t>
      </w:r>
      <w:r w:rsidRPr="00F84CEC">
        <w:rPr>
          <w:color w:val="231F20"/>
          <w:sz w:val="16"/>
          <w:szCs w:val="16"/>
          <w:lang w:eastAsia="zh-CN"/>
        </w:rPr>
        <w:t xml:space="preserve">govern the use by a Cardholder of a Commercial Card being either a World Corporate MasterCard (the </w:t>
      </w:r>
      <w:r>
        <w:rPr>
          <w:color w:val="231F20"/>
          <w:sz w:val="16"/>
          <w:szCs w:val="16"/>
          <w:lang w:eastAsia="zh-CN"/>
        </w:rPr>
        <w:t>"</w:t>
      </w:r>
      <w:r w:rsidRPr="00F84CEC">
        <w:rPr>
          <w:color w:val="231F20"/>
          <w:sz w:val="16"/>
          <w:szCs w:val="16"/>
          <w:lang w:eastAsia="zh-CN"/>
        </w:rPr>
        <w:t>Corporate Card</w:t>
      </w:r>
      <w:r>
        <w:rPr>
          <w:color w:val="231F20"/>
          <w:sz w:val="16"/>
          <w:szCs w:val="16"/>
          <w:lang w:eastAsia="zh-CN"/>
        </w:rPr>
        <w:t>"</w:t>
      </w:r>
      <w:r w:rsidRPr="00F84CEC">
        <w:rPr>
          <w:color w:val="231F20"/>
          <w:sz w:val="16"/>
          <w:szCs w:val="16"/>
          <w:lang w:eastAsia="zh-CN"/>
        </w:rPr>
        <w:t xml:space="preserve">) and/or a Platinum Purchasing MasterCard (the </w:t>
      </w:r>
      <w:r>
        <w:rPr>
          <w:color w:val="231F20"/>
          <w:sz w:val="16"/>
          <w:szCs w:val="16"/>
          <w:lang w:eastAsia="zh-CN"/>
        </w:rPr>
        <w:t>"</w:t>
      </w:r>
      <w:r w:rsidRPr="00F84CEC">
        <w:rPr>
          <w:color w:val="231F20"/>
          <w:sz w:val="16"/>
          <w:szCs w:val="16"/>
          <w:lang w:eastAsia="zh-CN"/>
        </w:rPr>
        <w:t>Purchasing Card</w:t>
      </w:r>
      <w:r>
        <w:rPr>
          <w:color w:val="231F20"/>
          <w:sz w:val="16"/>
          <w:szCs w:val="16"/>
          <w:lang w:eastAsia="zh-CN"/>
        </w:rPr>
        <w:t>"</w:t>
      </w:r>
      <w:r w:rsidRPr="00F84CEC">
        <w:rPr>
          <w:color w:val="231F20"/>
          <w:sz w:val="16"/>
          <w:szCs w:val="16"/>
          <w:lang w:eastAsia="zh-CN"/>
        </w:rPr>
        <w:t xml:space="preserve">) issued by The Hongkong and Shanghai Banking Corporation Limited (the </w:t>
      </w:r>
      <w:r>
        <w:rPr>
          <w:color w:val="231F20"/>
          <w:sz w:val="16"/>
          <w:szCs w:val="16"/>
          <w:lang w:eastAsia="zh-CN"/>
        </w:rPr>
        <w:t>"</w:t>
      </w:r>
      <w:r w:rsidRPr="00F84CEC">
        <w:rPr>
          <w:color w:val="231F20"/>
          <w:sz w:val="16"/>
          <w:szCs w:val="16"/>
          <w:lang w:eastAsia="zh-CN"/>
        </w:rPr>
        <w:t>Bank</w:t>
      </w:r>
      <w:r>
        <w:rPr>
          <w:color w:val="231F20"/>
          <w:sz w:val="16"/>
          <w:szCs w:val="16"/>
          <w:lang w:eastAsia="zh-CN"/>
        </w:rPr>
        <w:t>"</w:t>
      </w:r>
      <w:r w:rsidRPr="00F84CEC">
        <w:rPr>
          <w:color w:val="231F20"/>
          <w:sz w:val="16"/>
          <w:szCs w:val="16"/>
          <w:lang w:eastAsia="zh-CN"/>
        </w:rPr>
        <w:t xml:space="preserve">) </w:t>
      </w:r>
      <w:r>
        <w:rPr>
          <w:color w:val="231F20"/>
          <w:sz w:val="16"/>
          <w:szCs w:val="16"/>
          <w:lang w:eastAsia="zh-CN"/>
        </w:rPr>
        <w:t>pursuant to the terms of an agreement between the Bank and</w:t>
      </w:r>
      <w:r w:rsidRPr="00F84CEC">
        <w:rPr>
          <w:color w:val="231F20"/>
          <w:sz w:val="16"/>
          <w:szCs w:val="16"/>
          <w:lang w:eastAsia="zh-CN"/>
        </w:rPr>
        <w:t xml:space="preserve"> </w:t>
      </w:r>
      <w:r w:rsidR="0091541A">
        <w:rPr>
          <w:color w:val="231F20"/>
          <w:sz w:val="16"/>
          <w:szCs w:val="16"/>
          <w:lang w:eastAsia="zh-CN"/>
        </w:rPr>
        <w:t>t</w:t>
      </w:r>
      <w:r w:rsidRPr="00F84CEC">
        <w:rPr>
          <w:color w:val="231F20"/>
          <w:sz w:val="16"/>
          <w:szCs w:val="16"/>
          <w:lang w:eastAsia="zh-CN"/>
        </w:rPr>
        <w:t xml:space="preserve">he </w:t>
      </w:r>
      <w:r w:rsidR="0046380D">
        <w:rPr>
          <w:color w:val="231F20"/>
          <w:sz w:val="16"/>
          <w:szCs w:val="16"/>
          <w:lang w:eastAsia="zh-CN"/>
        </w:rPr>
        <w:t>customer</w:t>
      </w:r>
      <w:r w:rsidRPr="00F84CEC">
        <w:rPr>
          <w:color w:val="231F20"/>
          <w:sz w:val="16"/>
          <w:szCs w:val="16"/>
          <w:lang w:eastAsia="zh-CN"/>
        </w:rPr>
        <w:t xml:space="preserve"> (the </w:t>
      </w:r>
      <w:r>
        <w:rPr>
          <w:color w:val="231F20"/>
          <w:sz w:val="16"/>
          <w:szCs w:val="16"/>
          <w:lang w:eastAsia="zh-CN"/>
        </w:rPr>
        <w:t>"</w:t>
      </w:r>
      <w:r w:rsidR="0046380D">
        <w:rPr>
          <w:color w:val="231F20"/>
          <w:sz w:val="16"/>
          <w:szCs w:val="16"/>
          <w:lang w:eastAsia="zh-CN"/>
        </w:rPr>
        <w:t>Customer</w:t>
      </w:r>
      <w:r>
        <w:rPr>
          <w:color w:val="231F20"/>
          <w:sz w:val="16"/>
          <w:szCs w:val="16"/>
          <w:lang w:eastAsia="zh-CN"/>
        </w:rPr>
        <w:t>"</w:t>
      </w:r>
      <w:r w:rsidRPr="00F84CEC">
        <w:rPr>
          <w:color w:val="231F20"/>
          <w:sz w:val="16"/>
          <w:szCs w:val="16"/>
          <w:lang w:eastAsia="zh-CN"/>
        </w:rPr>
        <w:t xml:space="preserve">).  Corporate Cards and Purchasing Cards are collectively referred to below as the </w:t>
      </w:r>
      <w:r>
        <w:rPr>
          <w:color w:val="231F20"/>
          <w:sz w:val="16"/>
          <w:szCs w:val="16"/>
          <w:lang w:eastAsia="zh-CN"/>
        </w:rPr>
        <w:t>"</w:t>
      </w:r>
      <w:r w:rsidRPr="00F84CEC">
        <w:rPr>
          <w:color w:val="231F20"/>
          <w:sz w:val="16"/>
          <w:szCs w:val="16"/>
          <w:lang w:eastAsia="zh-CN"/>
        </w:rPr>
        <w:t>Cards</w:t>
      </w:r>
      <w:r>
        <w:rPr>
          <w:color w:val="231F20"/>
          <w:sz w:val="16"/>
          <w:szCs w:val="16"/>
          <w:lang w:eastAsia="zh-CN"/>
        </w:rPr>
        <w:t>"</w:t>
      </w:r>
      <w:r w:rsidRPr="00F84CEC">
        <w:rPr>
          <w:color w:val="231F20"/>
          <w:sz w:val="16"/>
          <w:szCs w:val="16"/>
          <w:lang w:eastAsia="zh-CN"/>
        </w:rPr>
        <w:t>.</w:t>
      </w:r>
      <w:r>
        <w:rPr>
          <w:color w:val="231F20"/>
          <w:sz w:val="16"/>
          <w:szCs w:val="16"/>
          <w:lang w:eastAsia="zh-CN"/>
        </w:rPr>
        <w:t xml:space="preserve">  </w:t>
      </w:r>
      <w:r w:rsidR="006057C1" w:rsidRPr="006057C1">
        <w:rPr>
          <w:color w:val="231F20"/>
          <w:sz w:val="16"/>
          <w:szCs w:val="16"/>
          <w:lang w:eastAsia="zh-CN"/>
        </w:rPr>
        <w:t xml:space="preserve">Where the context permits, a Card includes a digital version of a Card (a “Mobile Card”) that is stored in the virtual wallet (a “Mobile Wallet”) of a Cardholder’s smartphone, tablet or other electronic, digital, or mobile device (a “Mobile Device”). </w:t>
      </w:r>
      <w:r w:rsidRPr="00D20FEE">
        <w:rPr>
          <w:color w:val="231F20"/>
          <w:sz w:val="16"/>
          <w:szCs w:val="16"/>
          <w:lang w:eastAsia="zh-CN"/>
        </w:rPr>
        <w:t>For the avoidance of doubt, these Conditions of Use do not create any contractual commitment on the part of the Bank, and the Bank does not accept any responsibility in connection with the use of the Card by any Cardholder.</w:t>
      </w:r>
    </w:p>
    <w:p w:rsidR="002E60BF" w:rsidRPr="00F84CEC" w:rsidRDefault="002E60BF" w:rsidP="002E60BF">
      <w:pPr>
        <w:autoSpaceDE w:val="0"/>
        <w:autoSpaceDN w:val="0"/>
        <w:spacing w:before="180" w:line="180" w:lineRule="exact"/>
        <w:ind w:left="360" w:right="26" w:hanging="360"/>
        <w:jc w:val="both"/>
        <w:rPr>
          <w:color w:val="000000"/>
          <w:sz w:val="16"/>
          <w:szCs w:val="16"/>
          <w:lang w:eastAsia="zh-CN"/>
        </w:rPr>
      </w:pPr>
      <w:r w:rsidRPr="00F84CEC">
        <w:rPr>
          <w:b/>
          <w:bCs/>
          <w:color w:val="231F20"/>
          <w:sz w:val="16"/>
          <w:szCs w:val="16"/>
          <w:lang w:eastAsia="zh-CN"/>
        </w:rPr>
        <w:t>1.</w:t>
      </w:r>
      <w:r w:rsidRPr="00F84CEC">
        <w:rPr>
          <w:b/>
          <w:bCs/>
          <w:color w:val="231F20"/>
          <w:sz w:val="16"/>
          <w:szCs w:val="16"/>
          <w:lang w:eastAsia="zh-CN"/>
        </w:rPr>
        <w:tab/>
        <w:t>Use of Card</w:t>
      </w:r>
    </w:p>
    <w:p w:rsidR="002E60BF" w:rsidRPr="00F84CEC" w:rsidRDefault="002E60BF" w:rsidP="002E60BF">
      <w:pPr>
        <w:tabs>
          <w:tab w:val="left" w:pos="840"/>
        </w:tabs>
        <w:autoSpaceDE w:val="0"/>
        <w:autoSpaceDN w:val="0"/>
        <w:spacing w:before="60" w:line="180" w:lineRule="exact"/>
        <w:ind w:left="840" w:right="26" w:hanging="480"/>
        <w:jc w:val="both"/>
        <w:rPr>
          <w:color w:val="000000"/>
          <w:sz w:val="16"/>
          <w:szCs w:val="16"/>
          <w:lang w:eastAsia="zh-CN"/>
        </w:rPr>
      </w:pPr>
      <w:r w:rsidRPr="00F84CEC">
        <w:rPr>
          <w:color w:val="231F20"/>
          <w:sz w:val="16"/>
          <w:szCs w:val="16"/>
          <w:lang w:eastAsia="zh-CN"/>
        </w:rPr>
        <w:t>1.1</w:t>
      </w:r>
      <w:r w:rsidRPr="00F84CEC">
        <w:rPr>
          <w:color w:val="231F20"/>
          <w:sz w:val="16"/>
          <w:szCs w:val="16"/>
          <w:lang w:eastAsia="zh-CN"/>
        </w:rPr>
        <w:tab/>
        <w:t xml:space="preserve">The person to whom a Card is issued (the </w:t>
      </w:r>
      <w:r>
        <w:rPr>
          <w:color w:val="231F20"/>
          <w:sz w:val="16"/>
          <w:szCs w:val="16"/>
          <w:lang w:eastAsia="zh-CN"/>
        </w:rPr>
        <w:t>"</w:t>
      </w:r>
      <w:r w:rsidRPr="00F84CEC">
        <w:rPr>
          <w:color w:val="231F20"/>
          <w:sz w:val="16"/>
          <w:szCs w:val="16"/>
          <w:lang w:eastAsia="zh-CN"/>
        </w:rPr>
        <w:t>Cardholder</w:t>
      </w:r>
      <w:r>
        <w:rPr>
          <w:color w:val="231F20"/>
          <w:sz w:val="16"/>
          <w:szCs w:val="16"/>
          <w:lang w:eastAsia="zh-CN"/>
        </w:rPr>
        <w:t>"</w:t>
      </w:r>
      <w:r w:rsidRPr="00F84CEC">
        <w:rPr>
          <w:color w:val="231F20"/>
          <w:sz w:val="16"/>
          <w:szCs w:val="16"/>
          <w:lang w:eastAsia="zh-CN"/>
        </w:rPr>
        <w:t xml:space="preserve">) will sign the Card immediately upon receipt and will not permit any other person to use the Card and will at all times safeguard the Card and keep it under the </w:t>
      </w:r>
      <w:bookmarkStart w:id="0" w:name="OLE_LINK1"/>
      <w:bookmarkStart w:id="1" w:name="OLE_LINK2"/>
      <w:r w:rsidRPr="00F84CEC">
        <w:rPr>
          <w:color w:val="231F20"/>
          <w:sz w:val="16"/>
          <w:szCs w:val="16"/>
          <w:lang w:eastAsia="zh-CN"/>
        </w:rPr>
        <w:t>Cardholder's</w:t>
      </w:r>
      <w:bookmarkEnd w:id="0"/>
      <w:bookmarkEnd w:id="1"/>
      <w:r w:rsidRPr="00F84CEC">
        <w:rPr>
          <w:color w:val="231F20"/>
          <w:sz w:val="16"/>
          <w:szCs w:val="16"/>
          <w:lang w:eastAsia="zh-CN"/>
        </w:rPr>
        <w:t xml:space="preserve"> personal control.</w:t>
      </w:r>
      <w:r w:rsidR="006057C1">
        <w:rPr>
          <w:color w:val="231F20"/>
          <w:sz w:val="16"/>
          <w:szCs w:val="16"/>
          <w:lang w:eastAsia="zh-CN"/>
        </w:rPr>
        <w:t xml:space="preserve">  </w:t>
      </w:r>
      <w:r w:rsidR="006057C1" w:rsidRPr="006057C1">
        <w:rPr>
          <w:color w:val="231F20"/>
          <w:sz w:val="16"/>
          <w:szCs w:val="16"/>
          <w:lang w:eastAsia="zh-CN"/>
        </w:rPr>
        <w:t>The Cardholder shall comply with any operational or security measures communicated by the Bank with respect to the use or safeguarding of a Card from time to time.</w:t>
      </w:r>
    </w:p>
    <w:p w:rsidR="002E60BF" w:rsidRPr="00F84CEC" w:rsidRDefault="002E60BF" w:rsidP="002E60BF">
      <w:pPr>
        <w:tabs>
          <w:tab w:val="left" w:pos="840"/>
        </w:tabs>
        <w:autoSpaceDE w:val="0"/>
        <w:autoSpaceDN w:val="0"/>
        <w:spacing w:before="60" w:line="180" w:lineRule="exact"/>
        <w:ind w:left="840" w:right="26" w:hanging="480"/>
        <w:jc w:val="both"/>
        <w:rPr>
          <w:color w:val="000000"/>
          <w:sz w:val="16"/>
          <w:szCs w:val="16"/>
          <w:lang w:eastAsia="zh-CN"/>
        </w:rPr>
      </w:pPr>
      <w:r w:rsidRPr="00F84CEC">
        <w:rPr>
          <w:color w:val="231F20"/>
          <w:sz w:val="16"/>
          <w:szCs w:val="16"/>
          <w:lang w:eastAsia="zh-CN"/>
        </w:rPr>
        <w:t>1.2</w:t>
      </w:r>
      <w:r w:rsidRPr="00F84CEC">
        <w:rPr>
          <w:color w:val="231F20"/>
          <w:sz w:val="16"/>
          <w:szCs w:val="16"/>
          <w:lang w:eastAsia="zh-CN"/>
        </w:rPr>
        <w:tab/>
        <w:t>The Cardholder must only use the Card during the validity period shown on the Card for amounts which will not cause the credit limit to be exceeded.  Any renewal Card received must be signed immediately and kept safe until the start of the period of its validity at which time any existing Card shall be immediately destroyed by the Cardholder cutting it in half.  The Card must not be used if suspended by the Bank or cancelled.</w:t>
      </w:r>
    </w:p>
    <w:p w:rsidR="002E60BF" w:rsidRDefault="002E60BF" w:rsidP="002E60BF">
      <w:pPr>
        <w:tabs>
          <w:tab w:val="left" w:pos="840"/>
        </w:tabs>
        <w:autoSpaceDE w:val="0"/>
        <w:autoSpaceDN w:val="0"/>
        <w:spacing w:before="60" w:line="180" w:lineRule="exact"/>
        <w:ind w:left="840" w:right="26" w:hanging="480"/>
        <w:jc w:val="both"/>
        <w:rPr>
          <w:color w:val="231F20"/>
          <w:sz w:val="16"/>
          <w:szCs w:val="16"/>
          <w:lang w:eastAsia="zh-CN"/>
        </w:rPr>
      </w:pPr>
      <w:r w:rsidRPr="00F84CEC">
        <w:rPr>
          <w:color w:val="231F20"/>
          <w:sz w:val="16"/>
          <w:szCs w:val="16"/>
          <w:lang w:eastAsia="zh-CN"/>
        </w:rPr>
        <w:t>1.3</w:t>
      </w:r>
      <w:r w:rsidRPr="00F84CEC">
        <w:rPr>
          <w:color w:val="231F20"/>
          <w:sz w:val="16"/>
          <w:szCs w:val="16"/>
          <w:lang w:eastAsia="zh-CN"/>
        </w:rPr>
        <w:tab/>
        <w:t xml:space="preserve">The Card is the property of the Bank and will be returned to the Bank immediately by the Cardholder upon the Bank's request or upon termination of the Cardholder's present employment or relationship with the </w:t>
      </w:r>
      <w:r w:rsidR="0046380D">
        <w:rPr>
          <w:color w:val="231F20"/>
          <w:sz w:val="16"/>
          <w:szCs w:val="16"/>
          <w:lang w:eastAsia="zh-CN"/>
        </w:rPr>
        <w:t>Customer or its subsidiary(ies) or associated entity(ies)</w:t>
      </w:r>
      <w:r w:rsidRPr="00F84CEC">
        <w:rPr>
          <w:color w:val="231F20"/>
          <w:sz w:val="16"/>
          <w:szCs w:val="16"/>
          <w:lang w:eastAsia="zh-CN"/>
        </w:rPr>
        <w:t>.</w:t>
      </w:r>
    </w:p>
    <w:p w:rsidR="006057C1" w:rsidRPr="006057C1" w:rsidRDefault="006057C1" w:rsidP="006057C1">
      <w:pPr>
        <w:tabs>
          <w:tab w:val="left" w:pos="840"/>
        </w:tabs>
        <w:autoSpaceDE w:val="0"/>
        <w:autoSpaceDN w:val="0"/>
        <w:spacing w:before="60" w:line="180" w:lineRule="exact"/>
        <w:ind w:left="840" w:right="26" w:hanging="480"/>
        <w:jc w:val="both"/>
        <w:rPr>
          <w:color w:val="231F20"/>
          <w:sz w:val="16"/>
          <w:szCs w:val="16"/>
          <w:lang w:eastAsia="zh-CN"/>
        </w:rPr>
      </w:pPr>
      <w:r w:rsidRPr="006057C1">
        <w:rPr>
          <w:color w:val="231F20"/>
          <w:sz w:val="16"/>
          <w:szCs w:val="16"/>
          <w:lang w:eastAsia="zh-CN"/>
        </w:rPr>
        <w:t>1.4</w:t>
      </w:r>
      <w:r w:rsidRPr="006057C1">
        <w:rPr>
          <w:color w:val="231F20"/>
          <w:sz w:val="16"/>
          <w:szCs w:val="16"/>
          <w:lang w:eastAsia="zh-CN"/>
        </w:rPr>
        <w:tab/>
        <w:t>If the Cardholder has any questions or complaints about the Mobile Wallet, the Cardholder should contact the relevant provider of the Mobile Wallet (“Mobile Wallet Provider”) using the contact information provided by the Mobile Wallet Provider. The Bank shall have no obligation to assist the Cardholder with, or participate in, such communications.</w:t>
      </w:r>
    </w:p>
    <w:p w:rsidR="006057C1" w:rsidRPr="00F84CEC" w:rsidRDefault="006057C1" w:rsidP="001348EA">
      <w:pPr>
        <w:tabs>
          <w:tab w:val="left" w:pos="840"/>
        </w:tabs>
        <w:autoSpaceDE w:val="0"/>
        <w:autoSpaceDN w:val="0"/>
        <w:spacing w:before="60" w:line="180" w:lineRule="exact"/>
        <w:ind w:right="26"/>
        <w:jc w:val="both"/>
        <w:rPr>
          <w:color w:val="000000"/>
          <w:sz w:val="16"/>
          <w:szCs w:val="16"/>
          <w:lang w:eastAsia="zh-CN"/>
        </w:rPr>
      </w:pPr>
    </w:p>
    <w:p w:rsidR="002E60BF" w:rsidRPr="00F84CEC" w:rsidRDefault="002E60BF" w:rsidP="002E60BF">
      <w:pPr>
        <w:tabs>
          <w:tab w:val="left" w:pos="360"/>
        </w:tabs>
        <w:autoSpaceDE w:val="0"/>
        <w:autoSpaceDN w:val="0"/>
        <w:spacing w:before="180" w:line="180" w:lineRule="exact"/>
        <w:ind w:left="360" w:right="26" w:hanging="360"/>
        <w:jc w:val="both"/>
        <w:rPr>
          <w:color w:val="000000"/>
          <w:sz w:val="16"/>
          <w:szCs w:val="16"/>
          <w:lang w:eastAsia="zh-CN"/>
        </w:rPr>
      </w:pPr>
      <w:r w:rsidRPr="00F84CEC">
        <w:rPr>
          <w:b/>
          <w:bCs/>
          <w:color w:val="231F20"/>
          <w:sz w:val="16"/>
          <w:szCs w:val="16"/>
          <w:lang w:eastAsia="zh-CN"/>
        </w:rPr>
        <w:t>2.</w:t>
      </w:r>
      <w:r w:rsidRPr="00F84CEC">
        <w:rPr>
          <w:b/>
          <w:bCs/>
          <w:color w:val="231F20"/>
          <w:sz w:val="16"/>
          <w:szCs w:val="16"/>
          <w:lang w:eastAsia="zh-CN"/>
        </w:rPr>
        <w:tab/>
        <w:t>Billing and Accounting</w:t>
      </w:r>
    </w:p>
    <w:p w:rsidR="002E60BF" w:rsidRPr="00F84CEC" w:rsidRDefault="00CC7085"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2.1</w:t>
      </w:r>
      <w:r>
        <w:rPr>
          <w:color w:val="231F20"/>
          <w:sz w:val="16"/>
          <w:szCs w:val="16"/>
          <w:lang w:eastAsia="zh-CN"/>
        </w:rPr>
        <w:tab/>
      </w:r>
      <w:r w:rsidR="00162194">
        <w:rPr>
          <w:color w:val="231F20"/>
          <w:sz w:val="16"/>
          <w:szCs w:val="16"/>
          <w:lang w:eastAsia="zh-CN"/>
        </w:rPr>
        <w:t>The Bank wi</w:t>
      </w:r>
      <w:r w:rsidR="00162194" w:rsidRPr="00F84CEC">
        <w:rPr>
          <w:color w:val="231F20"/>
          <w:sz w:val="16"/>
          <w:szCs w:val="16"/>
          <w:lang w:eastAsia="zh-CN"/>
        </w:rPr>
        <w:t xml:space="preserve">ll maintain a separate account in respect of each Card </w:t>
      </w:r>
      <w:r w:rsidR="00162194">
        <w:rPr>
          <w:color w:val="231F20"/>
          <w:sz w:val="16"/>
          <w:szCs w:val="16"/>
          <w:lang w:eastAsia="zh-CN"/>
        </w:rPr>
        <w:t xml:space="preserve">issued to the </w:t>
      </w:r>
      <w:r w:rsidR="0046380D">
        <w:rPr>
          <w:color w:val="231F20"/>
          <w:sz w:val="16"/>
          <w:szCs w:val="16"/>
          <w:lang w:eastAsia="zh-CN"/>
        </w:rPr>
        <w:t>Customer</w:t>
      </w:r>
      <w:r w:rsidR="00162194">
        <w:rPr>
          <w:color w:val="231F20"/>
          <w:sz w:val="16"/>
          <w:szCs w:val="16"/>
          <w:lang w:eastAsia="zh-CN"/>
        </w:rPr>
        <w:t xml:space="preserve"> </w:t>
      </w:r>
      <w:r w:rsidR="00162194" w:rsidRPr="00F84CEC">
        <w:rPr>
          <w:color w:val="231F20"/>
          <w:sz w:val="16"/>
          <w:szCs w:val="16"/>
          <w:lang w:eastAsia="zh-CN"/>
        </w:rPr>
        <w:t xml:space="preserve">(the </w:t>
      </w:r>
      <w:r w:rsidR="00162194">
        <w:rPr>
          <w:color w:val="231F20"/>
          <w:sz w:val="16"/>
          <w:szCs w:val="16"/>
          <w:lang w:eastAsia="zh-CN"/>
        </w:rPr>
        <w:t>"</w:t>
      </w:r>
      <w:r w:rsidR="00162194" w:rsidRPr="00F84CEC">
        <w:rPr>
          <w:color w:val="231F20"/>
          <w:sz w:val="16"/>
          <w:szCs w:val="16"/>
          <w:lang w:eastAsia="zh-CN"/>
        </w:rPr>
        <w:t>Card Account</w:t>
      </w:r>
      <w:r w:rsidR="00162194">
        <w:rPr>
          <w:color w:val="231F20"/>
          <w:sz w:val="16"/>
          <w:szCs w:val="16"/>
          <w:lang w:eastAsia="zh-CN"/>
        </w:rPr>
        <w:t>") to which the</w:t>
      </w:r>
      <w:r w:rsidR="00162194" w:rsidRPr="00F84CEC">
        <w:rPr>
          <w:color w:val="231F20"/>
          <w:sz w:val="16"/>
          <w:szCs w:val="16"/>
          <w:lang w:eastAsia="zh-CN"/>
        </w:rPr>
        <w:t xml:space="preserve"> value</w:t>
      </w:r>
      <w:r w:rsidR="00162194">
        <w:rPr>
          <w:color w:val="231F20"/>
          <w:sz w:val="16"/>
          <w:szCs w:val="16"/>
          <w:lang w:eastAsia="zh-CN"/>
        </w:rPr>
        <w:t xml:space="preserve"> of</w:t>
      </w:r>
      <w:r w:rsidR="00162194" w:rsidRPr="00F84CEC">
        <w:rPr>
          <w:color w:val="231F20"/>
          <w:sz w:val="16"/>
          <w:szCs w:val="16"/>
          <w:lang w:eastAsia="zh-CN"/>
        </w:rPr>
        <w:t xml:space="preserve"> all </w:t>
      </w:r>
      <w:r w:rsidR="00162194">
        <w:rPr>
          <w:color w:val="231F20"/>
          <w:sz w:val="16"/>
          <w:szCs w:val="16"/>
          <w:lang w:eastAsia="zh-CN"/>
        </w:rPr>
        <w:t>purchases of goods or services and of all</w:t>
      </w:r>
      <w:r w:rsidR="00162194" w:rsidRPr="00F84CEC">
        <w:rPr>
          <w:color w:val="231F20"/>
          <w:sz w:val="16"/>
          <w:szCs w:val="16"/>
          <w:lang w:eastAsia="zh-CN"/>
        </w:rPr>
        <w:t xml:space="preserve"> cash advan</w:t>
      </w:r>
      <w:r w:rsidR="00162194">
        <w:rPr>
          <w:color w:val="231F20"/>
          <w:sz w:val="16"/>
          <w:szCs w:val="16"/>
          <w:lang w:eastAsia="zh-CN"/>
        </w:rPr>
        <w:t>ces (in the case of Corporate Cards) effected by use of</w:t>
      </w:r>
      <w:r w:rsidR="00162194" w:rsidRPr="00F84CEC">
        <w:rPr>
          <w:color w:val="231F20"/>
          <w:sz w:val="16"/>
          <w:szCs w:val="16"/>
          <w:lang w:eastAsia="zh-CN"/>
        </w:rPr>
        <w:t xml:space="preserve"> the Card (</w:t>
      </w:r>
      <w:r w:rsidR="00162194">
        <w:rPr>
          <w:color w:val="231F20"/>
          <w:sz w:val="16"/>
          <w:szCs w:val="16"/>
          <w:lang w:eastAsia="zh-CN"/>
        </w:rPr>
        <w:t>"</w:t>
      </w:r>
      <w:r w:rsidR="00162194" w:rsidRPr="00F84CEC">
        <w:rPr>
          <w:color w:val="231F20"/>
          <w:sz w:val="16"/>
          <w:szCs w:val="16"/>
          <w:lang w:eastAsia="zh-CN"/>
        </w:rPr>
        <w:t>Card Transactions</w:t>
      </w:r>
      <w:r w:rsidR="00162194">
        <w:rPr>
          <w:color w:val="231F20"/>
          <w:sz w:val="16"/>
          <w:szCs w:val="16"/>
          <w:lang w:eastAsia="zh-CN"/>
        </w:rPr>
        <w:t xml:space="preserve">") will </w:t>
      </w:r>
      <w:r w:rsidR="00162194" w:rsidRPr="00F84CEC">
        <w:rPr>
          <w:color w:val="231F20"/>
          <w:sz w:val="16"/>
          <w:szCs w:val="16"/>
          <w:lang w:eastAsia="zh-CN"/>
        </w:rPr>
        <w:t>be debite</w:t>
      </w:r>
      <w:r w:rsidR="00162194">
        <w:rPr>
          <w:color w:val="231F20"/>
          <w:sz w:val="16"/>
          <w:szCs w:val="16"/>
          <w:lang w:eastAsia="zh-CN"/>
        </w:rPr>
        <w:t>d and to which the value of credit vouchers issued in respect</w:t>
      </w:r>
      <w:r w:rsidR="00162194" w:rsidRPr="00F84CEC">
        <w:rPr>
          <w:color w:val="231F20"/>
          <w:sz w:val="16"/>
          <w:szCs w:val="16"/>
          <w:lang w:eastAsia="zh-CN"/>
        </w:rPr>
        <w:t xml:space="preserve"> of the Card will be credited. </w:t>
      </w:r>
      <w:r w:rsidR="00162194">
        <w:rPr>
          <w:color w:val="231F20"/>
          <w:sz w:val="16"/>
          <w:szCs w:val="16"/>
          <w:lang w:eastAsia="zh-CN"/>
        </w:rPr>
        <w:t xml:space="preserve"> </w:t>
      </w:r>
      <w:r w:rsidR="00162194" w:rsidRPr="00F84CEC">
        <w:rPr>
          <w:color w:val="231F20"/>
          <w:sz w:val="16"/>
          <w:szCs w:val="16"/>
          <w:lang w:eastAsia="zh-CN"/>
        </w:rPr>
        <w:t>The Cardholder's</w:t>
      </w:r>
      <w:r w:rsidR="00162194">
        <w:rPr>
          <w:color w:val="231F20"/>
          <w:sz w:val="16"/>
          <w:szCs w:val="16"/>
          <w:lang w:eastAsia="zh-CN"/>
        </w:rPr>
        <w:t xml:space="preserve"> failure to sign any sales or cash advance voucher will not relieve the </w:t>
      </w:r>
      <w:r w:rsidR="0046380D">
        <w:rPr>
          <w:color w:val="231F20"/>
          <w:sz w:val="16"/>
          <w:szCs w:val="16"/>
          <w:lang w:eastAsia="zh-CN"/>
        </w:rPr>
        <w:t>Customer</w:t>
      </w:r>
      <w:r w:rsidR="00162194" w:rsidRPr="00F84CEC">
        <w:rPr>
          <w:color w:val="231F20"/>
          <w:sz w:val="16"/>
          <w:szCs w:val="16"/>
          <w:lang w:eastAsia="zh-CN"/>
        </w:rPr>
        <w:t xml:space="preserve"> from liability to the Bank.</w:t>
      </w:r>
    </w:p>
    <w:p w:rsidR="002E60BF" w:rsidRPr="00F84CEC" w:rsidRDefault="002E60BF" w:rsidP="00F569D0">
      <w:pPr>
        <w:tabs>
          <w:tab w:val="left" w:pos="840"/>
        </w:tabs>
        <w:autoSpaceDE w:val="0"/>
        <w:autoSpaceDN w:val="0"/>
        <w:spacing w:before="60" w:line="180" w:lineRule="exact"/>
        <w:ind w:left="840" w:right="26" w:hanging="480"/>
        <w:jc w:val="both"/>
        <w:rPr>
          <w:color w:val="000000"/>
          <w:sz w:val="16"/>
          <w:szCs w:val="16"/>
          <w:lang w:eastAsia="zh-CN"/>
        </w:rPr>
      </w:pPr>
      <w:r w:rsidRPr="00F84CEC">
        <w:rPr>
          <w:color w:val="231F20"/>
          <w:sz w:val="16"/>
          <w:szCs w:val="16"/>
          <w:lang w:eastAsia="zh-CN"/>
        </w:rPr>
        <w:t>2.2</w:t>
      </w:r>
      <w:r w:rsidRPr="00F84CEC">
        <w:rPr>
          <w:color w:val="231F20"/>
          <w:sz w:val="16"/>
          <w:szCs w:val="16"/>
          <w:lang w:eastAsia="zh-CN"/>
        </w:rPr>
        <w:tab/>
      </w:r>
      <w:r w:rsidR="00422B3B" w:rsidRPr="00A8493E">
        <w:rPr>
          <w:color w:val="231F20"/>
          <w:sz w:val="16"/>
          <w:szCs w:val="16"/>
          <w:lang w:eastAsia="zh-CN"/>
        </w:rPr>
        <w:t xml:space="preserve">The Bank will send to the Cardholder a </w:t>
      </w:r>
      <w:r w:rsidR="00422B3B">
        <w:rPr>
          <w:color w:val="231F20"/>
          <w:sz w:val="16"/>
          <w:szCs w:val="16"/>
          <w:lang w:eastAsia="zh-CN"/>
        </w:rPr>
        <w:t xml:space="preserve">Card </w:t>
      </w:r>
      <w:r w:rsidR="00422B3B" w:rsidRPr="00A8493E">
        <w:rPr>
          <w:color w:val="231F20"/>
          <w:sz w:val="16"/>
          <w:szCs w:val="16"/>
          <w:lang w:eastAsia="zh-CN"/>
        </w:rPr>
        <w:t xml:space="preserve">statement detailing the current total amount outstanding on the Cardholder's Card Account and </w:t>
      </w:r>
      <w:r w:rsidR="00422B3B">
        <w:rPr>
          <w:color w:val="231F20"/>
          <w:sz w:val="16"/>
          <w:szCs w:val="16"/>
          <w:lang w:eastAsia="zh-CN"/>
        </w:rPr>
        <w:t>the date on which such amount is due for settlement in full (</w:t>
      </w:r>
      <w:r w:rsidR="00422B3B" w:rsidRPr="00A8493E">
        <w:rPr>
          <w:color w:val="231F20"/>
          <w:sz w:val="16"/>
          <w:szCs w:val="16"/>
          <w:lang w:eastAsia="zh-CN"/>
        </w:rPr>
        <w:t xml:space="preserve">the </w:t>
      </w:r>
      <w:r w:rsidR="00422B3B">
        <w:rPr>
          <w:color w:val="231F20"/>
          <w:sz w:val="16"/>
          <w:szCs w:val="16"/>
          <w:lang w:eastAsia="zh-CN"/>
        </w:rPr>
        <w:t>"</w:t>
      </w:r>
      <w:r w:rsidR="00422B3B" w:rsidRPr="00A8493E">
        <w:rPr>
          <w:color w:val="231F20"/>
          <w:sz w:val="16"/>
          <w:szCs w:val="16"/>
          <w:lang w:eastAsia="zh-CN"/>
        </w:rPr>
        <w:t>Settlement Date</w:t>
      </w:r>
      <w:r w:rsidR="00422B3B">
        <w:rPr>
          <w:color w:val="231F20"/>
          <w:sz w:val="16"/>
          <w:szCs w:val="16"/>
          <w:lang w:eastAsia="zh-CN"/>
        </w:rPr>
        <w:t>")</w:t>
      </w:r>
      <w:r w:rsidR="00422B3B" w:rsidRPr="00A8493E">
        <w:rPr>
          <w:color w:val="231F20"/>
          <w:sz w:val="16"/>
          <w:szCs w:val="16"/>
          <w:lang w:eastAsia="zh-CN"/>
        </w:rPr>
        <w:t>.</w:t>
      </w:r>
    </w:p>
    <w:p w:rsidR="002E60BF" w:rsidRPr="00F84CEC" w:rsidRDefault="002E60BF" w:rsidP="00F569D0">
      <w:pPr>
        <w:tabs>
          <w:tab w:val="left" w:pos="840"/>
        </w:tabs>
        <w:autoSpaceDE w:val="0"/>
        <w:autoSpaceDN w:val="0"/>
        <w:spacing w:before="60" w:line="180" w:lineRule="exact"/>
        <w:ind w:left="840" w:right="26" w:hanging="480"/>
        <w:jc w:val="both"/>
        <w:rPr>
          <w:color w:val="000000"/>
          <w:sz w:val="16"/>
          <w:szCs w:val="16"/>
          <w:lang w:eastAsia="zh-CN"/>
        </w:rPr>
      </w:pPr>
      <w:r w:rsidRPr="00F84CEC">
        <w:rPr>
          <w:color w:val="231F20"/>
          <w:sz w:val="16"/>
          <w:szCs w:val="16"/>
          <w:lang w:eastAsia="zh-CN"/>
        </w:rPr>
        <w:t>2.3</w:t>
      </w:r>
      <w:r w:rsidRPr="00F84CEC">
        <w:rPr>
          <w:color w:val="231F20"/>
          <w:sz w:val="16"/>
          <w:szCs w:val="16"/>
          <w:lang w:eastAsia="zh-CN"/>
        </w:rPr>
        <w:tab/>
      </w:r>
      <w:r w:rsidR="00162194" w:rsidRPr="00F84CEC">
        <w:rPr>
          <w:color w:val="231F20"/>
          <w:sz w:val="16"/>
          <w:szCs w:val="16"/>
          <w:lang w:eastAsia="zh-CN"/>
        </w:rPr>
        <w:t xml:space="preserve">The Bank shall not be liable for any act or omission of any merchant including without limitation any merchant's refusal to honour the Card or any defect or deficiency in any goods or services provided. </w:t>
      </w:r>
      <w:r w:rsidR="00162194">
        <w:rPr>
          <w:color w:val="231F20"/>
          <w:sz w:val="16"/>
          <w:szCs w:val="16"/>
          <w:lang w:eastAsia="zh-CN"/>
        </w:rPr>
        <w:t xml:space="preserve"> </w:t>
      </w:r>
      <w:r w:rsidR="00162194" w:rsidRPr="00F84CEC">
        <w:rPr>
          <w:color w:val="231F20"/>
          <w:sz w:val="16"/>
          <w:szCs w:val="16"/>
          <w:lang w:eastAsia="zh-CN"/>
        </w:rPr>
        <w:t xml:space="preserve">Any claim or dispute which the Cardholder may have against or with a merchant shall not relieve the </w:t>
      </w:r>
      <w:r w:rsidR="0046380D">
        <w:rPr>
          <w:color w:val="231F20"/>
          <w:sz w:val="16"/>
          <w:szCs w:val="16"/>
          <w:lang w:eastAsia="zh-CN"/>
        </w:rPr>
        <w:t>Customer</w:t>
      </w:r>
      <w:r w:rsidR="00162194">
        <w:rPr>
          <w:color w:val="231F20"/>
          <w:sz w:val="16"/>
          <w:szCs w:val="16"/>
          <w:lang w:eastAsia="zh-CN"/>
        </w:rPr>
        <w:t xml:space="preserve"> </w:t>
      </w:r>
      <w:r w:rsidR="00162194" w:rsidRPr="00F84CEC">
        <w:rPr>
          <w:color w:val="231F20"/>
          <w:sz w:val="16"/>
          <w:szCs w:val="16"/>
          <w:lang w:eastAsia="zh-CN"/>
        </w:rPr>
        <w:t xml:space="preserve">of the obligation to pay the amount incurred hereunder to the Bank without deduction. </w:t>
      </w:r>
      <w:r w:rsidR="00162194">
        <w:rPr>
          <w:color w:val="231F20"/>
          <w:sz w:val="16"/>
          <w:szCs w:val="16"/>
          <w:lang w:eastAsia="zh-CN"/>
        </w:rPr>
        <w:t xml:space="preserve"> </w:t>
      </w:r>
      <w:r w:rsidR="00162194" w:rsidRPr="00F84CEC">
        <w:rPr>
          <w:color w:val="231F20"/>
          <w:sz w:val="16"/>
          <w:szCs w:val="16"/>
          <w:lang w:eastAsia="zh-CN"/>
        </w:rPr>
        <w:t xml:space="preserve">Any request by mail or telephone made </w:t>
      </w:r>
      <w:r w:rsidR="00162194">
        <w:rPr>
          <w:color w:val="231F20"/>
          <w:sz w:val="16"/>
          <w:szCs w:val="16"/>
          <w:lang w:eastAsia="zh-CN"/>
        </w:rPr>
        <w:t>by</w:t>
      </w:r>
      <w:r w:rsidR="00162194" w:rsidRPr="00F84CEC">
        <w:rPr>
          <w:color w:val="231F20"/>
          <w:sz w:val="16"/>
          <w:szCs w:val="16"/>
          <w:lang w:eastAsia="zh-CN"/>
        </w:rPr>
        <w:t xml:space="preserve"> t</w:t>
      </w:r>
      <w:r w:rsidR="00162194">
        <w:rPr>
          <w:color w:val="231F20"/>
          <w:sz w:val="16"/>
          <w:szCs w:val="16"/>
          <w:lang w:eastAsia="zh-CN"/>
        </w:rPr>
        <w:t>he Cardholder to a merchant for the supply of goods or services to be charged</w:t>
      </w:r>
      <w:r w:rsidR="00162194" w:rsidRPr="00F84CEC">
        <w:rPr>
          <w:color w:val="231F20"/>
          <w:sz w:val="16"/>
          <w:szCs w:val="16"/>
          <w:lang w:eastAsia="zh-CN"/>
        </w:rPr>
        <w:t xml:space="preserve"> to the Card Account</w:t>
      </w:r>
      <w:r w:rsidR="00162194">
        <w:rPr>
          <w:color w:val="231F20"/>
          <w:sz w:val="16"/>
          <w:szCs w:val="16"/>
          <w:lang w:eastAsia="zh-CN"/>
        </w:rPr>
        <w:t xml:space="preserve"> shall</w:t>
      </w:r>
      <w:r w:rsidR="00162194" w:rsidRPr="00F84CEC">
        <w:rPr>
          <w:color w:val="231F20"/>
          <w:sz w:val="16"/>
          <w:szCs w:val="16"/>
          <w:lang w:eastAsia="zh-CN"/>
        </w:rPr>
        <w:t xml:space="preserve"> constitute authority for the mer</w:t>
      </w:r>
      <w:r w:rsidR="00162194">
        <w:rPr>
          <w:color w:val="231F20"/>
          <w:sz w:val="16"/>
          <w:szCs w:val="16"/>
          <w:lang w:eastAsia="zh-CN"/>
        </w:rPr>
        <w:t>chant to issue a sales voucher for the amount to be charged and an acknowledgement that</w:t>
      </w:r>
      <w:r w:rsidR="00162194" w:rsidRPr="00F84CEC">
        <w:rPr>
          <w:color w:val="231F20"/>
          <w:sz w:val="16"/>
          <w:szCs w:val="16"/>
          <w:lang w:eastAsia="zh-CN"/>
        </w:rPr>
        <w:t xml:space="preserve"> th</w:t>
      </w:r>
      <w:r w:rsidR="00162194">
        <w:rPr>
          <w:color w:val="231F20"/>
          <w:sz w:val="16"/>
          <w:szCs w:val="16"/>
          <w:lang w:eastAsia="zh-CN"/>
        </w:rPr>
        <w:t>e sales voucher, if endorsed "mail</w:t>
      </w:r>
      <w:r w:rsidR="00162194" w:rsidRPr="00F84CEC">
        <w:rPr>
          <w:color w:val="231F20"/>
          <w:sz w:val="16"/>
          <w:szCs w:val="16"/>
          <w:lang w:eastAsia="zh-CN"/>
        </w:rPr>
        <w:t xml:space="preserve"> order</w:t>
      </w:r>
      <w:r w:rsidR="00162194">
        <w:rPr>
          <w:color w:val="231F20"/>
          <w:sz w:val="16"/>
          <w:szCs w:val="16"/>
          <w:lang w:eastAsia="zh-CN"/>
        </w:rPr>
        <w:t>" or "telephone order" as the</w:t>
      </w:r>
      <w:r w:rsidR="00162194" w:rsidRPr="00F84CEC">
        <w:rPr>
          <w:color w:val="231F20"/>
          <w:sz w:val="16"/>
          <w:szCs w:val="16"/>
          <w:lang w:eastAsia="zh-CN"/>
        </w:rPr>
        <w:t xml:space="preserve"> case may</w:t>
      </w:r>
      <w:r w:rsidR="00162194">
        <w:rPr>
          <w:color w:val="231F20"/>
          <w:sz w:val="16"/>
          <w:szCs w:val="16"/>
          <w:lang w:eastAsia="zh-CN"/>
        </w:rPr>
        <w:t xml:space="preserve"> be, shall be treated as having</w:t>
      </w:r>
      <w:r w:rsidR="00162194" w:rsidRPr="00F84CEC">
        <w:rPr>
          <w:color w:val="231F20"/>
          <w:sz w:val="16"/>
          <w:szCs w:val="16"/>
          <w:lang w:eastAsia="zh-CN"/>
        </w:rPr>
        <w:t xml:space="preserve"> been duly signed by the Cardholder.</w:t>
      </w:r>
    </w:p>
    <w:p w:rsidR="002E60BF" w:rsidRPr="00F84CEC" w:rsidRDefault="002E60BF" w:rsidP="005B0585">
      <w:pPr>
        <w:tabs>
          <w:tab w:val="left" w:pos="840"/>
        </w:tabs>
        <w:autoSpaceDE w:val="0"/>
        <w:autoSpaceDN w:val="0"/>
        <w:spacing w:before="60" w:line="180" w:lineRule="exact"/>
        <w:ind w:left="840" w:right="26" w:hanging="480"/>
        <w:jc w:val="both"/>
        <w:rPr>
          <w:color w:val="000000"/>
          <w:sz w:val="16"/>
          <w:szCs w:val="16"/>
          <w:lang w:eastAsia="zh-CN"/>
        </w:rPr>
      </w:pPr>
      <w:r w:rsidRPr="00F84CEC">
        <w:rPr>
          <w:color w:val="231F20"/>
          <w:sz w:val="16"/>
          <w:szCs w:val="16"/>
          <w:lang w:eastAsia="zh-CN"/>
        </w:rPr>
        <w:t>2.4</w:t>
      </w:r>
      <w:r w:rsidRPr="00F84CEC">
        <w:rPr>
          <w:color w:val="231F20"/>
          <w:sz w:val="16"/>
          <w:szCs w:val="16"/>
          <w:lang w:eastAsia="zh-CN"/>
        </w:rPr>
        <w:tab/>
      </w:r>
      <w:r w:rsidRPr="00F84CEC">
        <w:rPr>
          <w:i/>
          <w:iCs/>
          <w:color w:val="231F20"/>
          <w:sz w:val="16"/>
          <w:szCs w:val="16"/>
          <w:lang w:eastAsia="zh-CN"/>
        </w:rPr>
        <w:t>(Applicable to Purchasing Cards Only)</w:t>
      </w:r>
    </w:p>
    <w:p w:rsidR="002E60BF" w:rsidRDefault="002E60BF" w:rsidP="002E60BF">
      <w:pPr>
        <w:tabs>
          <w:tab w:val="left" w:pos="840"/>
        </w:tabs>
        <w:autoSpaceDE w:val="0"/>
        <w:autoSpaceDN w:val="0"/>
        <w:spacing w:before="60" w:line="180" w:lineRule="exact"/>
        <w:ind w:left="840" w:right="26" w:hanging="480"/>
        <w:jc w:val="both"/>
        <w:rPr>
          <w:color w:val="231F20"/>
          <w:sz w:val="16"/>
          <w:szCs w:val="16"/>
          <w:lang w:eastAsia="zh-CN"/>
        </w:rPr>
      </w:pPr>
      <w:r w:rsidRPr="00F84CEC">
        <w:rPr>
          <w:color w:val="231F20"/>
          <w:sz w:val="16"/>
          <w:szCs w:val="16"/>
          <w:lang w:eastAsia="zh-CN"/>
        </w:rPr>
        <w:tab/>
      </w:r>
      <w:r w:rsidR="006D11E4" w:rsidRPr="00F84CEC">
        <w:rPr>
          <w:color w:val="231F20"/>
          <w:sz w:val="16"/>
          <w:szCs w:val="16"/>
          <w:lang w:eastAsia="zh-CN"/>
        </w:rPr>
        <w:t xml:space="preserve">In the case of Purchasing Cards, the Bank will require any retailer, supplier or merchant in Hong Kong who agrees to accept Purchasing Cards to abide by terms and conditions specifically governing such </w:t>
      </w:r>
      <w:r w:rsidR="006D11E4">
        <w:rPr>
          <w:color w:val="231F20"/>
          <w:sz w:val="16"/>
          <w:szCs w:val="16"/>
          <w:lang w:eastAsia="zh-CN"/>
        </w:rPr>
        <w:t>acceptance and under such terms and conditions the retailer, supplier</w:t>
      </w:r>
      <w:r w:rsidR="006D11E4" w:rsidRPr="00F84CEC">
        <w:rPr>
          <w:color w:val="231F20"/>
          <w:sz w:val="16"/>
          <w:szCs w:val="16"/>
          <w:lang w:eastAsia="zh-CN"/>
        </w:rPr>
        <w:t xml:space="preserve"> or </w:t>
      </w:r>
      <w:r w:rsidR="006D11E4">
        <w:rPr>
          <w:color w:val="231F20"/>
          <w:sz w:val="16"/>
          <w:szCs w:val="16"/>
          <w:lang w:eastAsia="zh-CN"/>
        </w:rPr>
        <w:t>merchant will be required to obtain payment for a transaction only</w:t>
      </w:r>
      <w:r w:rsidR="006D11E4" w:rsidRPr="00F84CEC">
        <w:rPr>
          <w:color w:val="231F20"/>
          <w:sz w:val="16"/>
          <w:szCs w:val="16"/>
          <w:lang w:eastAsia="zh-CN"/>
        </w:rPr>
        <w:t xml:space="preserve"> on or</w:t>
      </w:r>
      <w:r w:rsidR="006D11E4">
        <w:rPr>
          <w:color w:val="231F20"/>
          <w:sz w:val="16"/>
          <w:szCs w:val="16"/>
          <w:lang w:eastAsia="zh-CN"/>
        </w:rPr>
        <w:t xml:space="preserve"> after the </w:t>
      </w:r>
      <w:r w:rsidR="006D11E4" w:rsidRPr="00F84CEC">
        <w:rPr>
          <w:color w:val="231F20"/>
          <w:sz w:val="16"/>
          <w:szCs w:val="16"/>
          <w:lang w:eastAsia="zh-CN"/>
        </w:rPr>
        <w:t>da</w:t>
      </w:r>
      <w:r w:rsidR="006D11E4">
        <w:rPr>
          <w:color w:val="231F20"/>
          <w:sz w:val="16"/>
          <w:szCs w:val="16"/>
          <w:lang w:eastAsia="zh-CN"/>
        </w:rPr>
        <w:t>te upon which the delivery of the</w:t>
      </w:r>
      <w:r w:rsidR="006D11E4" w:rsidRPr="00F84CEC">
        <w:rPr>
          <w:color w:val="231F20"/>
          <w:sz w:val="16"/>
          <w:szCs w:val="16"/>
          <w:lang w:eastAsia="zh-CN"/>
        </w:rPr>
        <w:t xml:space="preserve"> relevant goods and services has been made (unless such payment represents a depos</w:t>
      </w:r>
      <w:r w:rsidR="006D11E4">
        <w:rPr>
          <w:color w:val="231F20"/>
          <w:sz w:val="16"/>
          <w:szCs w:val="16"/>
          <w:lang w:eastAsia="zh-CN"/>
        </w:rPr>
        <w:t xml:space="preserve">it payment).  Once the payment </w:t>
      </w:r>
      <w:r w:rsidR="006D11E4" w:rsidRPr="00F84CEC">
        <w:rPr>
          <w:color w:val="231F20"/>
          <w:sz w:val="16"/>
          <w:szCs w:val="16"/>
          <w:lang w:eastAsia="zh-CN"/>
        </w:rPr>
        <w:t>for a tran</w:t>
      </w:r>
      <w:r w:rsidR="006D11E4">
        <w:rPr>
          <w:color w:val="231F20"/>
          <w:sz w:val="16"/>
          <w:szCs w:val="16"/>
          <w:lang w:eastAsia="zh-CN"/>
        </w:rPr>
        <w:t>saction has been so effected by use of Purchasing Card,</w:t>
      </w:r>
      <w:r w:rsidR="006D11E4" w:rsidRPr="00F84CEC">
        <w:rPr>
          <w:color w:val="231F20"/>
          <w:sz w:val="16"/>
          <w:szCs w:val="16"/>
          <w:lang w:eastAsia="zh-CN"/>
        </w:rPr>
        <w:t xml:space="preserve"> such payment </w:t>
      </w:r>
      <w:r w:rsidR="006D11E4">
        <w:rPr>
          <w:color w:val="231F20"/>
          <w:sz w:val="16"/>
          <w:szCs w:val="16"/>
          <w:lang w:eastAsia="zh-CN"/>
        </w:rPr>
        <w:t>cannot be</w:t>
      </w:r>
      <w:r w:rsidR="006D11E4" w:rsidRPr="00F84CEC">
        <w:rPr>
          <w:color w:val="231F20"/>
          <w:sz w:val="16"/>
          <w:szCs w:val="16"/>
          <w:lang w:eastAsia="zh-CN"/>
        </w:rPr>
        <w:t xml:space="preserve"> </w:t>
      </w:r>
      <w:r w:rsidR="006D11E4">
        <w:rPr>
          <w:color w:val="231F20"/>
          <w:sz w:val="16"/>
          <w:szCs w:val="16"/>
          <w:lang w:eastAsia="zh-CN"/>
        </w:rPr>
        <w:t>stopped.  If a retailer, supplier or</w:t>
      </w:r>
      <w:r w:rsidR="006D11E4" w:rsidRPr="00F84CEC">
        <w:rPr>
          <w:color w:val="231F20"/>
          <w:sz w:val="16"/>
          <w:szCs w:val="16"/>
          <w:lang w:eastAsia="zh-CN"/>
        </w:rPr>
        <w:t xml:space="preserve"> merchan</w:t>
      </w:r>
      <w:r w:rsidR="006D11E4">
        <w:rPr>
          <w:color w:val="231F20"/>
          <w:sz w:val="16"/>
          <w:szCs w:val="16"/>
          <w:lang w:eastAsia="zh-CN"/>
        </w:rPr>
        <w:t>t agrees to make a refund, the Bank will credit</w:t>
      </w:r>
      <w:r w:rsidR="006D11E4" w:rsidRPr="00F84CEC">
        <w:rPr>
          <w:color w:val="231F20"/>
          <w:sz w:val="16"/>
          <w:szCs w:val="16"/>
          <w:lang w:eastAsia="zh-CN"/>
        </w:rPr>
        <w:t xml:space="preserve"> the relevant</w:t>
      </w:r>
      <w:r w:rsidR="006D11E4">
        <w:rPr>
          <w:color w:val="231F20"/>
          <w:sz w:val="16"/>
          <w:szCs w:val="16"/>
          <w:lang w:eastAsia="zh-CN"/>
        </w:rPr>
        <w:t xml:space="preserve"> Card Account upon receipt of</w:t>
      </w:r>
      <w:r w:rsidR="006D11E4" w:rsidRPr="00F84CEC">
        <w:rPr>
          <w:color w:val="231F20"/>
          <w:sz w:val="16"/>
          <w:szCs w:val="16"/>
          <w:lang w:eastAsia="zh-CN"/>
        </w:rPr>
        <w:t xml:space="preserve"> the retailer's</w:t>
      </w:r>
      <w:r w:rsidR="006D11E4">
        <w:rPr>
          <w:color w:val="231F20"/>
          <w:sz w:val="16"/>
          <w:szCs w:val="16"/>
          <w:lang w:eastAsia="zh-CN"/>
        </w:rPr>
        <w:t>,</w:t>
      </w:r>
      <w:r w:rsidR="006D11E4" w:rsidRPr="00F84CEC">
        <w:rPr>
          <w:color w:val="231F20"/>
          <w:sz w:val="16"/>
          <w:szCs w:val="16"/>
          <w:lang w:eastAsia="zh-CN"/>
        </w:rPr>
        <w:t xml:space="preserve"> supplier's</w:t>
      </w:r>
      <w:r w:rsidR="006D11E4">
        <w:rPr>
          <w:color w:val="231F20"/>
          <w:sz w:val="16"/>
          <w:szCs w:val="16"/>
          <w:lang w:eastAsia="zh-CN"/>
        </w:rPr>
        <w:t xml:space="preserve"> or </w:t>
      </w:r>
      <w:r w:rsidR="006D11E4" w:rsidRPr="00F84CEC">
        <w:rPr>
          <w:color w:val="231F20"/>
          <w:sz w:val="16"/>
          <w:szCs w:val="16"/>
          <w:lang w:eastAsia="zh-CN"/>
        </w:rPr>
        <w:t>merchant's writte</w:t>
      </w:r>
      <w:r w:rsidR="006D11E4">
        <w:rPr>
          <w:color w:val="231F20"/>
          <w:sz w:val="16"/>
          <w:szCs w:val="16"/>
          <w:lang w:eastAsia="zh-CN"/>
        </w:rPr>
        <w:t>n instruction.  The Bank cannot be held</w:t>
      </w:r>
      <w:r w:rsidR="006D11E4" w:rsidRPr="00F84CEC">
        <w:rPr>
          <w:color w:val="231F20"/>
          <w:sz w:val="16"/>
          <w:szCs w:val="16"/>
          <w:lang w:eastAsia="zh-CN"/>
        </w:rPr>
        <w:t xml:space="preserve"> responsible</w:t>
      </w:r>
      <w:r w:rsidR="006D11E4">
        <w:rPr>
          <w:color w:val="231F20"/>
          <w:sz w:val="16"/>
          <w:szCs w:val="16"/>
          <w:lang w:eastAsia="zh-CN"/>
        </w:rPr>
        <w:t xml:space="preserve"> for any delay</w:t>
      </w:r>
      <w:r w:rsidR="006D11E4" w:rsidRPr="00F84CEC">
        <w:rPr>
          <w:color w:val="231F20"/>
          <w:sz w:val="16"/>
          <w:szCs w:val="16"/>
          <w:lang w:eastAsia="zh-CN"/>
        </w:rPr>
        <w:t xml:space="preserve"> in the receipt of such instructions.</w:t>
      </w:r>
    </w:p>
    <w:p w:rsidR="0023105C" w:rsidRPr="00F84CEC" w:rsidRDefault="0023105C"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2.5</w:t>
      </w:r>
      <w:r>
        <w:rPr>
          <w:color w:val="231F20"/>
          <w:sz w:val="16"/>
          <w:szCs w:val="16"/>
          <w:lang w:eastAsia="zh-CN"/>
        </w:rPr>
        <w:tab/>
      </w:r>
      <w:r w:rsidRPr="00F84CEC">
        <w:rPr>
          <w:color w:val="231F20"/>
          <w:sz w:val="16"/>
          <w:szCs w:val="16"/>
          <w:lang w:eastAsia="zh-CN"/>
        </w:rPr>
        <w:t xml:space="preserve">All Card Transactions effected in currencies other than Hong Kong dollars (in the case of Hong Kong dollar </w:t>
      </w:r>
      <w:r>
        <w:rPr>
          <w:color w:val="231F20"/>
          <w:sz w:val="16"/>
          <w:szCs w:val="16"/>
          <w:lang w:eastAsia="zh-CN"/>
        </w:rPr>
        <w:t>Corporate Cards and Purchasing</w:t>
      </w:r>
      <w:r w:rsidRPr="00F84CEC">
        <w:rPr>
          <w:color w:val="231F20"/>
          <w:sz w:val="16"/>
          <w:szCs w:val="16"/>
          <w:lang w:eastAsia="zh-CN"/>
        </w:rPr>
        <w:t xml:space="preserve"> Cards) or US dollars (in the case of US dollar Corporate Cards) shall be debited to the relevant Card Account after conversion into Hong Kong dollars or US dollars (as the case may be) at a rate of exchange determined by reference to the exchange rate adopted by </w:t>
      </w:r>
      <w:r w:rsidR="00924DB1">
        <w:rPr>
          <w:sz w:val="16"/>
          <w:szCs w:val="16"/>
          <w:lang w:eastAsia="zh-CN"/>
        </w:rPr>
        <w:t>MasterCard</w:t>
      </w:r>
      <w:r>
        <w:rPr>
          <w:color w:val="231F20"/>
          <w:sz w:val="16"/>
          <w:szCs w:val="16"/>
          <w:lang w:eastAsia="zh-CN"/>
        </w:rPr>
        <w:t xml:space="preserve"> </w:t>
      </w:r>
      <w:r w:rsidRPr="00F84CEC">
        <w:rPr>
          <w:color w:val="231F20"/>
          <w:sz w:val="16"/>
          <w:szCs w:val="16"/>
          <w:lang w:eastAsia="zh-CN"/>
        </w:rPr>
        <w:t>on the date of conversion, plus an additional percentage levied by the Bank and any transaction fee</w:t>
      </w:r>
      <w:r>
        <w:rPr>
          <w:color w:val="231F20"/>
          <w:sz w:val="16"/>
          <w:szCs w:val="16"/>
          <w:lang w:eastAsia="zh-CN"/>
        </w:rPr>
        <w:t xml:space="preserve">(s) charged by </w:t>
      </w:r>
      <w:r w:rsidR="00924DB1">
        <w:rPr>
          <w:sz w:val="16"/>
          <w:szCs w:val="16"/>
          <w:lang w:eastAsia="zh-CN"/>
        </w:rPr>
        <w:t>MasterCard</w:t>
      </w:r>
      <w:r>
        <w:rPr>
          <w:color w:val="231F20"/>
          <w:sz w:val="16"/>
          <w:szCs w:val="16"/>
          <w:lang w:eastAsia="zh-CN"/>
        </w:rPr>
        <w:t xml:space="preserve"> to</w:t>
      </w:r>
      <w:r w:rsidRPr="00F84CEC">
        <w:rPr>
          <w:color w:val="231F20"/>
          <w:sz w:val="16"/>
          <w:szCs w:val="16"/>
          <w:lang w:eastAsia="zh-CN"/>
        </w:rPr>
        <w:t xml:space="preserve"> the Bank, if applicable, which fees may be shared with the Bank.</w:t>
      </w:r>
    </w:p>
    <w:p w:rsidR="002E60BF" w:rsidRPr="00F84CEC" w:rsidRDefault="002E60BF" w:rsidP="002E60BF">
      <w:pPr>
        <w:tabs>
          <w:tab w:val="left" w:pos="360"/>
          <w:tab w:val="left" w:pos="840"/>
        </w:tabs>
        <w:spacing w:before="60" w:line="180" w:lineRule="exact"/>
        <w:ind w:left="840" w:right="26" w:hanging="480"/>
        <w:jc w:val="both"/>
        <w:rPr>
          <w:color w:val="231F20"/>
          <w:sz w:val="16"/>
          <w:szCs w:val="16"/>
          <w:lang w:eastAsia="zh-CN"/>
        </w:rPr>
      </w:pPr>
      <w:r w:rsidRPr="00F84CEC">
        <w:rPr>
          <w:color w:val="231F20"/>
          <w:sz w:val="16"/>
          <w:szCs w:val="16"/>
          <w:lang w:eastAsia="zh-CN"/>
        </w:rPr>
        <w:t>2.6</w:t>
      </w:r>
      <w:r w:rsidRPr="00F84CEC">
        <w:rPr>
          <w:color w:val="231F20"/>
          <w:sz w:val="16"/>
          <w:szCs w:val="16"/>
          <w:lang w:eastAsia="zh-CN"/>
        </w:rPr>
        <w:tab/>
      </w:r>
      <w:r w:rsidR="00851A57" w:rsidRPr="00F84CEC">
        <w:rPr>
          <w:color w:val="231F20"/>
          <w:sz w:val="16"/>
          <w:szCs w:val="16"/>
          <w:lang w:eastAsia="zh-CN"/>
        </w:rPr>
        <w:t>The Cardholder</w:t>
      </w:r>
      <w:r w:rsidR="00851A57">
        <w:rPr>
          <w:color w:val="231F20"/>
          <w:sz w:val="16"/>
          <w:szCs w:val="16"/>
          <w:lang w:eastAsia="zh-CN"/>
        </w:rPr>
        <w:t xml:space="preserve"> and/or the </w:t>
      </w:r>
      <w:r w:rsidR="0046380D">
        <w:rPr>
          <w:color w:val="231F20"/>
          <w:sz w:val="16"/>
          <w:szCs w:val="16"/>
          <w:lang w:eastAsia="zh-CN"/>
        </w:rPr>
        <w:t>Customer</w:t>
      </w:r>
      <w:r w:rsidR="00851A57">
        <w:rPr>
          <w:color w:val="231F20"/>
          <w:sz w:val="16"/>
          <w:szCs w:val="16"/>
          <w:lang w:eastAsia="zh-CN"/>
        </w:rPr>
        <w:t xml:space="preserve"> should notify</w:t>
      </w:r>
      <w:r w:rsidR="00851A57" w:rsidRPr="00F84CEC">
        <w:rPr>
          <w:color w:val="231F20"/>
          <w:sz w:val="16"/>
          <w:szCs w:val="16"/>
          <w:lang w:eastAsia="zh-CN"/>
        </w:rPr>
        <w:t xml:space="preserve"> the Bank's</w:t>
      </w:r>
      <w:r w:rsidR="00851A57">
        <w:rPr>
          <w:color w:val="231F20"/>
          <w:sz w:val="16"/>
          <w:szCs w:val="16"/>
          <w:lang w:eastAsia="zh-CN"/>
        </w:rPr>
        <w:t xml:space="preserve"> Card Centre of any transaction in any statement that was not authorised by the</w:t>
      </w:r>
      <w:r w:rsidR="00851A57" w:rsidRPr="00F84CEC">
        <w:rPr>
          <w:color w:val="231F20"/>
          <w:sz w:val="16"/>
          <w:szCs w:val="16"/>
          <w:lang w:eastAsia="zh-CN"/>
        </w:rPr>
        <w:t xml:space="preserve"> Cardholde</w:t>
      </w:r>
      <w:r w:rsidR="00851A57">
        <w:rPr>
          <w:color w:val="231F20"/>
          <w:sz w:val="16"/>
          <w:szCs w:val="16"/>
          <w:lang w:eastAsia="zh-CN"/>
        </w:rPr>
        <w:t xml:space="preserve">r within 60 days of </w:t>
      </w:r>
      <w:r w:rsidR="00851A57" w:rsidRPr="00F84CEC">
        <w:rPr>
          <w:color w:val="231F20"/>
          <w:sz w:val="16"/>
          <w:szCs w:val="16"/>
          <w:lang w:eastAsia="zh-CN"/>
        </w:rPr>
        <w:t>the da</w:t>
      </w:r>
      <w:r w:rsidR="00851A57">
        <w:rPr>
          <w:color w:val="231F20"/>
          <w:sz w:val="16"/>
          <w:szCs w:val="16"/>
          <w:lang w:eastAsia="zh-CN"/>
        </w:rPr>
        <w:t xml:space="preserve">te of the statement.  If the Cardholder and/or the </w:t>
      </w:r>
      <w:r w:rsidR="0046380D">
        <w:rPr>
          <w:color w:val="231F20"/>
          <w:sz w:val="16"/>
          <w:szCs w:val="16"/>
          <w:lang w:eastAsia="zh-CN"/>
        </w:rPr>
        <w:t>Customer</w:t>
      </w:r>
      <w:r w:rsidR="00851A57">
        <w:rPr>
          <w:color w:val="231F20"/>
          <w:sz w:val="16"/>
          <w:szCs w:val="16"/>
          <w:lang w:eastAsia="zh-CN"/>
        </w:rPr>
        <w:t xml:space="preserve"> fails to report within the said period,</w:t>
      </w:r>
      <w:r w:rsidR="00851A57" w:rsidRPr="00F84CEC">
        <w:rPr>
          <w:color w:val="231F20"/>
          <w:sz w:val="16"/>
          <w:szCs w:val="16"/>
          <w:lang w:eastAsia="zh-CN"/>
        </w:rPr>
        <w:t xml:space="preserve"> the transa</w:t>
      </w:r>
      <w:r w:rsidR="00851A57">
        <w:rPr>
          <w:color w:val="231F20"/>
          <w:sz w:val="16"/>
          <w:szCs w:val="16"/>
          <w:lang w:eastAsia="zh-CN"/>
        </w:rPr>
        <w:t>ction(s) shown on the statement</w:t>
      </w:r>
      <w:r w:rsidR="00851A57" w:rsidRPr="00F84CEC">
        <w:rPr>
          <w:color w:val="231F20"/>
          <w:sz w:val="16"/>
          <w:szCs w:val="16"/>
          <w:lang w:eastAsia="zh-CN"/>
        </w:rPr>
        <w:t xml:space="preserve"> will be considered correct. </w:t>
      </w:r>
      <w:r w:rsidR="00851A57">
        <w:rPr>
          <w:color w:val="231F20"/>
          <w:sz w:val="16"/>
          <w:szCs w:val="16"/>
          <w:lang w:eastAsia="zh-CN"/>
        </w:rPr>
        <w:t xml:space="preserve"> </w:t>
      </w:r>
      <w:r w:rsidR="00851A57" w:rsidRPr="00F84CEC">
        <w:rPr>
          <w:color w:val="231F20"/>
          <w:sz w:val="16"/>
          <w:szCs w:val="16"/>
          <w:lang w:eastAsia="zh-CN"/>
        </w:rPr>
        <w:t xml:space="preserve">Where the Cardholder and/or the </w:t>
      </w:r>
      <w:r w:rsidR="0046380D">
        <w:rPr>
          <w:color w:val="231F20"/>
          <w:sz w:val="16"/>
          <w:szCs w:val="16"/>
          <w:lang w:eastAsia="zh-CN"/>
        </w:rPr>
        <w:t>Customer</w:t>
      </w:r>
      <w:r w:rsidR="00851A57" w:rsidRPr="00F84CEC">
        <w:rPr>
          <w:color w:val="231F20"/>
          <w:sz w:val="16"/>
          <w:szCs w:val="16"/>
          <w:lang w:eastAsia="zh-CN"/>
        </w:rPr>
        <w:t xml:space="preserve"> reports an unauthorised transaction before the relevant settlement date, the </w:t>
      </w:r>
      <w:r w:rsidR="0046380D">
        <w:rPr>
          <w:color w:val="231F20"/>
          <w:sz w:val="16"/>
          <w:szCs w:val="16"/>
          <w:lang w:eastAsia="zh-CN"/>
        </w:rPr>
        <w:t>Customer</w:t>
      </w:r>
      <w:r w:rsidR="00851A57" w:rsidRPr="00F84CEC">
        <w:rPr>
          <w:color w:val="231F20"/>
          <w:sz w:val="16"/>
          <w:szCs w:val="16"/>
          <w:lang w:eastAsia="zh-CN"/>
        </w:rPr>
        <w:t xml:space="preserve"> shall be entitled to withhold payment of the disputed amount. </w:t>
      </w:r>
      <w:r w:rsidR="00851A57">
        <w:rPr>
          <w:color w:val="231F20"/>
          <w:sz w:val="16"/>
          <w:szCs w:val="16"/>
          <w:lang w:eastAsia="zh-CN"/>
        </w:rPr>
        <w:t xml:space="preserve"> </w:t>
      </w:r>
      <w:r w:rsidR="00851A57" w:rsidRPr="00F84CEC">
        <w:rPr>
          <w:color w:val="231F20"/>
          <w:sz w:val="16"/>
          <w:szCs w:val="16"/>
          <w:lang w:eastAsia="zh-CN"/>
        </w:rPr>
        <w:t xml:space="preserve">The Bank shall not impose any interest or finance charges on such disputed amount while it is under investigation by the Bank, or make an adverse credit report against the relevant Card Account.  If following a good faith investigation by the Bank, the investigation results (which shall be binding on the Cardholder and/or the </w:t>
      </w:r>
      <w:r w:rsidR="0046380D">
        <w:rPr>
          <w:color w:val="231F20"/>
          <w:sz w:val="16"/>
          <w:szCs w:val="16"/>
          <w:lang w:eastAsia="zh-CN"/>
        </w:rPr>
        <w:t>Customer</w:t>
      </w:r>
      <w:r w:rsidR="00851A57" w:rsidRPr="00F84CEC">
        <w:rPr>
          <w:color w:val="231F20"/>
          <w:sz w:val="16"/>
          <w:szCs w:val="16"/>
          <w:lang w:eastAsia="zh-CN"/>
        </w:rPr>
        <w:t xml:space="preserve">, as the case may be) show that the report made by the Cardholder and/or the </w:t>
      </w:r>
      <w:r w:rsidR="0046380D">
        <w:rPr>
          <w:color w:val="231F20"/>
          <w:sz w:val="16"/>
          <w:szCs w:val="16"/>
          <w:lang w:eastAsia="zh-CN"/>
        </w:rPr>
        <w:t>Customer</w:t>
      </w:r>
      <w:r w:rsidR="00851A57" w:rsidRPr="00F84CEC">
        <w:rPr>
          <w:color w:val="231F20"/>
          <w:sz w:val="16"/>
          <w:szCs w:val="16"/>
          <w:lang w:eastAsia="zh-CN"/>
        </w:rPr>
        <w:t xml:space="preserve"> (as the case may be) is unfounded, the Bank reserves the right to re-impose the interest or finance charges on the disputed amount over the whole period, including the investigation period.</w:t>
      </w:r>
    </w:p>
    <w:p w:rsidR="002E60BF" w:rsidRPr="00F84CEC" w:rsidRDefault="002E60BF" w:rsidP="002E60BF">
      <w:pPr>
        <w:autoSpaceDE w:val="0"/>
        <w:autoSpaceDN w:val="0"/>
        <w:spacing w:before="180" w:line="180" w:lineRule="exact"/>
        <w:ind w:left="360" w:right="26" w:hanging="360"/>
        <w:rPr>
          <w:color w:val="000000"/>
          <w:sz w:val="16"/>
          <w:szCs w:val="16"/>
          <w:lang w:eastAsia="zh-CN"/>
        </w:rPr>
      </w:pPr>
      <w:r w:rsidRPr="00F84CEC">
        <w:rPr>
          <w:b/>
          <w:bCs/>
          <w:color w:val="231F20"/>
          <w:sz w:val="16"/>
          <w:szCs w:val="16"/>
          <w:lang w:eastAsia="zh-CN"/>
        </w:rPr>
        <w:t>3.</w:t>
      </w:r>
      <w:r w:rsidRPr="00F84CEC">
        <w:rPr>
          <w:b/>
          <w:bCs/>
          <w:color w:val="231F20"/>
          <w:sz w:val="16"/>
          <w:szCs w:val="16"/>
          <w:lang w:eastAsia="zh-CN"/>
        </w:rPr>
        <w:tab/>
        <w:t>Cash Advances</w:t>
      </w:r>
    </w:p>
    <w:p w:rsidR="002E60BF" w:rsidRPr="00F84CEC" w:rsidRDefault="002E60BF" w:rsidP="002E60BF">
      <w:pPr>
        <w:autoSpaceDE w:val="0"/>
        <w:autoSpaceDN w:val="0"/>
        <w:spacing w:before="60" w:line="180" w:lineRule="exact"/>
        <w:ind w:left="360" w:right="26"/>
        <w:jc w:val="both"/>
        <w:rPr>
          <w:color w:val="000000"/>
          <w:sz w:val="16"/>
          <w:szCs w:val="16"/>
          <w:lang w:eastAsia="zh-CN"/>
        </w:rPr>
      </w:pPr>
      <w:r w:rsidRPr="00F84CEC">
        <w:rPr>
          <w:i/>
          <w:iCs/>
          <w:color w:val="231F20"/>
          <w:sz w:val="16"/>
          <w:szCs w:val="16"/>
          <w:lang w:eastAsia="zh-CN"/>
        </w:rPr>
        <w:t>(Applicable to Corporate Cards Only)</w:t>
      </w:r>
    </w:p>
    <w:p w:rsidR="002E60BF" w:rsidRPr="00F84CEC" w:rsidRDefault="002E60BF" w:rsidP="002E60BF">
      <w:pPr>
        <w:autoSpaceDE w:val="0"/>
        <w:autoSpaceDN w:val="0"/>
        <w:spacing w:before="60" w:line="180" w:lineRule="exact"/>
        <w:ind w:left="360" w:right="26"/>
        <w:jc w:val="both"/>
        <w:rPr>
          <w:color w:val="000000"/>
          <w:sz w:val="16"/>
          <w:szCs w:val="16"/>
          <w:lang w:eastAsia="zh-CN"/>
        </w:rPr>
      </w:pPr>
      <w:r w:rsidRPr="00F84CEC">
        <w:rPr>
          <w:color w:val="231F20"/>
          <w:sz w:val="16"/>
          <w:szCs w:val="16"/>
          <w:lang w:eastAsia="zh-CN"/>
        </w:rPr>
        <w:t xml:space="preserve">The Cardholder shall be entitled on presentation of a valid Corporate Card at selected branches of the Bank (or office of a member of </w:t>
      </w:r>
      <w:r w:rsidR="00924DB1">
        <w:rPr>
          <w:color w:val="231F20"/>
          <w:sz w:val="16"/>
          <w:szCs w:val="16"/>
          <w:lang w:eastAsia="zh-CN"/>
        </w:rPr>
        <w:t>MasterCard</w:t>
      </w:r>
      <w:r w:rsidRPr="00F84CEC">
        <w:rPr>
          <w:color w:val="231F20"/>
          <w:sz w:val="16"/>
          <w:szCs w:val="16"/>
          <w:lang w:eastAsia="zh-CN"/>
        </w:rPr>
        <w:t xml:space="preserve">) </w:t>
      </w:r>
      <w:r>
        <w:rPr>
          <w:color w:val="231F20"/>
          <w:sz w:val="16"/>
          <w:szCs w:val="16"/>
          <w:lang w:eastAsia="zh-CN"/>
        </w:rPr>
        <w:t>to</w:t>
      </w:r>
      <w:r w:rsidRPr="00F84CEC">
        <w:rPr>
          <w:color w:val="231F20"/>
          <w:sz w:val="16"/>
          <w:szCs w:val="16"/>
          <w:lang w:eastAsia="zh-CN"/>
        </w:rPr>
        <w:t xml:space="preserve"> receive in </w:t>
      </w:r>
      <w:r>
        <w:rPr>
          <w:color w:val="231F20"/>
          <w:sz w:val="16"/>
          <w:szCs w:val="16"/>
          <w:lang w:eastAsia="zh-CN"/>
        </w:rPr>
        <w:t>the domestic currency of the country in which such advances are made, cash advances in such amounts as shall be specified by the Bank or such member from time to</w:t>
      </w:r>
      <w:r w:rsidRPr="00F84CEC">
        <w:rPr>
          <w:color w:val="231F20"/>
          <w:sz w:val="16"/>
          <w:szCs w:val="16"/>
          <w:lang w:eastAsia="zh-CN"/>
        </w:rPr>
        <w:t xml:space="preserve"> time. </w:t>
      </w:r>
      <w:r>
        <w:rPr>
          <w:color w:val="231F20"/>
          <w:sz w:val="16"/>
          <w:szCs w:val="16"/>
          <w:lang w:eastAsia="zh-CN"/>
        </w:rPr>
        <w:t xml:space="preserve"> The Bank shall not, however,</w:t>
      </w:r>
      <w:r w:rsidRPr="00F84CEC">
        <w:rPr>
          <w:color w:val="231F20"/>
          <w:sz w:val="16"/>
          <w:szCs w:val="16"/>
          <w:lang w:eastAsia="zh-CN"/>
        </w:rPr>
        <w:t xml:space="preserve"> </w:t>
      </w:r>
      <w:r>
        <w:rPr>
          <w:color w:val="231F20"/>
          <w:sz w:val="16"/>
          <w:szCs w:val="16"/>
          <w:lang w:eastAsia="zh-CN"/>
        </w:rPr>
        <w:t xml:space="preserve">be liable for any refusal by a member of </w:t>
      </w:r>
      <w:r w:rsidR="00924DB1">
        <w:rPr>
          <w:color w:val="231F20"/>
          <w:sz w:val="16"/>
          <w:szCs w:val="16"/>
          <w:lang w:eastAsia="zh-CN"/>
        </w:rPr>
        <w:t>MasterCard</w:t>
      </w:r>
      <w:r>
        <w:rPr>
          <w:color w:val="231F20"/>
          <w:sz w:val="16"/>
          <w:szCs w:val="16"/>
          <w:lang w:eastAsia="zh-CN"/>
        </w:rPr>
        <w:t xml:space="preserve"> to permit </w:t>
      </w:r>
      <w:r w:rsidRPr="00F84CEC">
        <w:rPr>
          <w:color w:val="231F20"/>
          <w:sz w:val="16"/>
          <w:szCs w:val="16"/>
          <w:lang w:eastAsia="zh-CN"/>
        </w:rPr>
        <w:t xml:space="preserve">a cash advance. </w:t>
      </w:r>
      <w:r>
        <w:rPr>
          <w:color w:val="231F20"/>
          <w:sz w:val="16"/>
          <w:szCs w:val="16"/>
          <w:lang w:eastAsia="zh-CN"/>
        </w:rPr>
        <w:t xml:space="preserve"> </w:t>
      </w:r>
      <w:r w:rsidRPr="00F84CEC">
        <w:rPr>
          <w:color w:val="231F20"/>
          <w:sz w:val="16"/>
          <w:szCs w:val="16"/>
          <w:lang w:eastAsia="zh-CN"/>
        </w:rPr>
        <w:t>Where an ATM function has been</w:t>
      </w:r>
      <w:r>
        <w:rPr>
          <w:color w:val="231F20"/>
          <w:sz w:val="16"/>
          <w:szCs w:val="16"/>
          <w:lang w:eastAsia="zh-CN"/>
        </w:rPr>
        <w:t xml:space="preserve"> incorporated in the Corporate Card, the Cardholder may use the Corporate Card to obtain</w:t>
      </w:r>
      <w:r w:rsidRPr="00F84CEC">
        <w:rPr>
          <w:color w:val="231F20"/>
          <w:sz w:val="16"/>
          <w:szCs w:val="16"/>
          <w:lang w:eastAsia="zh-CN"/>
        </w:rPr>
        <w:t xml:space="preserve"> cash advances (which shall be debited</w:t>
      </w:r>
      <w:r>
        <w:rPr>
          <w:color w:val="231F20"/>
          <w:sz w:val="16"/>
          <w:szCs w:val="16"/>
          <w:lang w:eastAsia="zh-CN"/>
        </w:rPr>
        <w:t xml:space="preserve"> to the relevant Card Account) at any </w:t>
      </w:r>
      <w:r w:rsidRPr="00F84CEC">
        <w:rPr>
          <w:color w:val="231F20"/>
          <w:sz w:val="16"/>
          <w:szCs w:val="16"/>
          <w:lang w:eastAsia="zh-CN"/>
        </w:rPr>
        <w:t>automate</w:t>
      </w:r>
      <w:r>
        <w:rPr>
          <w:color w:val="231F20"/>
          <w:sz w:val="16"/>
          <w:szCs w:val="16"/>
          <w:lang w:eastAsia="zh-CN"/>
        </w:rPr>
        <w:t>d teller</w:t>
      </w:r>
      <w:r w:rsidRPr="00F84CEC">
        <w:rPr>
          <w:color w:val="231F20"/>
          <w:sz w:val="16"/>
          <w:szCs w:val="16"/>
          <w:lang w:eastAsia="zh-CN"/>
        </w:rPr>
        <w:t xml:space="preserve"> machine (</w:t>
      </w:r>
      <w:r>
        <w:rPr>
          <w:color w:val="231F20"/>
          <w:sz w:val="16"/>
          <w:szCs w:val="16"/>
          <w:lang w:eastAsia="zh-CN"/>
        </w:rPr>
        <w:t>"</w:t>
      </w:r>
      <w:r w:rsidRPr="00F84CEC">
        <w:rPr>
          <w:color w:val="231F20"/>
          <w:sz w:val="16"/>
          <w:szCs w:val="16"/>
          <w:lang w:eastAsia="zh-CN"/>
        </w:rPr>
        <w:t>ATM</w:t>
      </w:r>
      <w:r>
        <w:rPr>
          <w:color w:val="231F20"/>
          <w:sz w:val="16"/>
          <w:szCs w:val="16"/>
          <w:lang w:eastAsia="zh-CN"/>
        </w:rPr>
        <w:t xml:space="preserve">").  Use of </w:t>
      </w:r>
      <w:r w:rsidRPr="00F84CEC">
        <w:rPr>
          <w:color w:val="231F20"/>
          <w:sz w:val="16"/>
          <w:szCs w:val="16"/>
          <w:lang w:eastAsia="zh-CN"/>
        </w:rPr>
        <w:t xml:space="preserve">the ATM function shall be subject to the Bank's ATM card terms and conditions in addition to these </w:t>
      </w:r>
      <w:r w:rsidR="004F689B">
        <w:rPr>
          <w:color w:val="231F20"/>
          <w:sz w:val="16"/>
          <w:szCs w:val="16"/>
          <w:lang w:eastAsia="zh-CN"/>
        </w:rPr>
        <w:t>C</w:t>
      </w:r>
      <w:r w:rsidRPr="00F84CEC">
        <w:rPr>
          <w:color w:val="231F20"/>
          <w:sz w:val="16"/>
          <w:szCs w:val="16"/>
          <w:lang w:eastAsia="zh-CN"/>
        </w:rPr>
        <w:t>onditions</w:t>
      </w:r>
      <w:r w:rsidR="004F689B">
        <w:rPr>
          <w:color w:val="231F20"/>
          <w:sz w:val="16"/>
          <w:szCs w:val="16"/>
          <w:lang w:eastAsia="zh-CN"/>
        </w:rPr>
        <w:t xml:space="preserve"> of Use</w:t>
      </w:r>
      <w:r w:rsidRPr="00F84CEC">
        <w:rPr>
          <w:color w:val="231F20"/>
          <w:sz w:val="16"/>
          <w:szCs w:val="16"/>
          <w:lang w:eastAsia="zh-CN"/>
        </w:rPr>
        <w:t xml:space="preserve">. </w:t>
      </w:r>
      <w:r>
        <w:rPr>
          <w:color w:val="231F20"/>
          <w:sz w:val="16"/>
          <w:szCs w:val="16"/>
          <w:lang w:eastAsia="zh-CN"/>
        </w:rPr>
        <w:t xml:space="preserve"> Cash advances</w:t>
      </w:r>
      <w:r w:rsidRPr="00F84CEC">
        <w:rPr>
          <w:color w:val="231F20"/>
          <w:sz w:val="16"/>
          <w:szCs w:val="16"/>
          <w:lang w:eastAsia="zh-CN"/>
        </w:rPr>
        <w:t xml:space="preserve"> will be subject to a handling charge and a cash advance fee. </w:t>
      </w:r>
      <w:r>
        <w:rPr>
          <w:color w:val="231F20"/>
          <w:sz w:val="16"/>
          <w:szCs w:val="16"/>
          <w:lang w:eastAsia="zh-CN"/>
        </w:rPr>
        <w:t xml:space="preserve"> </w:t>
      </w:r>
      <w:r w:rsidRPr="00F84CEC">
        <w:rPr>
          <w:color w:val="231F20"/>
          <w:sz w:val="16"/>
          <w:szCs w:val="16"/>
          <w:lang w:eastAsia="zh-CN"/>
        </w:rPr>
        <w:t xml:space="preserve">Such fees and charges are set out in the Bank's </w:t>
      </w:r>
      <w:r w:rsidRPr="00F84CEC">
        <w:rPr>
          <w:i/>
          <w:iCs/>
          <w:color w:val="231F20"/>
          <w:sz w:val="16"/>
          <w:szCs w:val="16"/>
          <w:lang w:eastAsia="zh-CN"/>
        </w:rPr>
        <w:t>An easy guide to commercial tariffs</w:t>
      </w:r>
      <w:r w:rsidRPr="00F84CEC">
        <w:rPr>
          <w:color w:val="231F20"/>
          <w:sz w:val="16"/>
          <w:szCs w:val="16"/>
          <w:lang w:eastAsia="zh-CN"/>
        </w:rPr>
        <w:t>, which may be varied, amended and supplemented from time to time, and shall be debited to the relevant Card Account as at the date of the advance.</w:t>
      </w:r>
      <w:r w:rsidR="00BD05ED">
        <w:rPr>
          <w:color w:val="231F20"/>
          <w:sz w:val="16"/>
          <w:szCs w:val="16"/>
          <w:lang w:eastAsia="zh-CN"/>
        </w:rPr>
        <w:t xml:space="preserve">  </w:t>
      </w:r>
      <w:r w:rsidR="00BD05ED" w:rsidRPr="00847EFD">
        <w:rPr>
          <w:color w:val="231F20"/>
          <w:sz w:val="16"/>
          <w:szCs w:val="16"/>
          <w:lang w:eastAsia="zh-CN"/>
        </w:rPr>
        <w:t>The Bank reserves the right to decline a request for cash advances.</w:t>
      </w:r>
    </w:p>
    <w:p w:rsidR="002E60BF" w:rsidRPr="00F84CEC" w:rsidRDefault="002E60BF" w:rsidP="002E60BF">
      <w:pPr>
        <w:autoSpaceDE w:val="0"/>
        <w:autoSpaceDN w:val="0"/>
        <w:spacing w:before="180" w:line="180" w:lineRule="exact"/>
        <w:ind w:left="360" w:right="26" w:hanging="360"/>
        <w:rPr>
          <w:color w:val="000000"/>
          <w:sz w:val="16"/>
          <w:szCs w:val="16"/>
          <w:lang w:eastAsia="zh-CN"/>
        </w:rPr>
      </w:pPr>
      <w:r w:rsidRPr="00F84CEC">
        <w:rPr>
          <w:b/>
          <w:bCs/>
          <w:color w:val="231F20"/>
          <w:sz w:val="16"/>
          <w:szCs w:val="16"/>
          <w:lang w:eastAsia="zh-CN"/>
        </w:rPr>
        <w:t>4.</w:t>
      </w:r>
      <w:r w:rsidRPr="00F84CEC">
        <w:rPr>
          <w:b/>
          <w:bCs/>
          <w:color w:val="231F20"/>
          <w:sz w:val="16"/>
          <w:szCs w:val="16"/>
          <w:lang w:eastAsia="zh-CN"/>
        </w:rPr>
        <w:tab/>
        <w:t>Credit Limits</w:t>
      </w:r>
    </w:p>
    <w:p w:rsidR="0004443A" w:rsidRDefault="002E60BF" w:rsidP="0004443A">
      <w:pPr>
        <w:autoSpaceDE w:val="0"/>
        <w:autoSpaceDN w:val="0"/>
        <w:spacing w:before="60" w:line="180" w:lineRule="exact"/>
        <w:ind w:left="360" w:right="26"/>
        <w:jc w:val="both"/>
        <w:rPr>
          <w:color w:val="231F20"/>
          <w:sz w:val="16"/>
          <w:szCs w:val="16"/>
          <w:lang w:eastAsia="zh-CN"/>
        </w:rPr>
      </w:pPr>
      <w:r w:rsidRPr="00F84CEC">
        <w:rPr>
          <w:color w:val="231F20"/>
          <w:sz w:val="16"/>
          <w:szCs w:val="16"/>
          <w:lang w:eastAsia="zh-CN"/>
        </w:rPr>
        <w:t xml:space="preserve">If the Bank or the </w:t>
      </w:r>
      <w:r w:rsidR="0046380D">
        <w:rPr>
          <w:color w:val="231F20"/>
          <w:sz w:val="16"/>
          <w:szCs w:val="16"/>
          <w:lang w:eastAsia="zh-CN"/>
        </w:rPr>
        <w:t>Customer</w:t>
      </w:r>
      <w:r w:rsidRPr="00F84CEC">
        <w:rPr>
          <w:color w:val="231F20"/>
          <w:sz w:val="16"/>
          <w:szCs w:val="16"/>
          <w:lang w:eastAsia="zh-CN"/>
        </w:rPr>
        <w:t xml:space="preserve"> assigns a credit limit to a Card Account, it should be observed by the Cardholder but (subject as provided below) it may be varied by the Bank from time to time by notice to the Cardholder and/or the </w:t>
      </w:r>
      <w:r w:rsidR="0046380D">
        <w:rPr>
          <w:color w:val="231F20"/>
          <w:sz w:val="16"/>
          <w:szCs w:val="16"/>
          <w:lang w:eastAsia="zh-CN"/>
        </w:rPr>
        <w:t>Customer</w:t>
      </w:r>
      <w:r w:rsidRPr="00F84CEC">
        <w:rPr>
          <w:color w:val="231F20"/>
          <w:sz w:val="16"/>
          <w:szCs w:val="16"/>
          <w:lang w:eastAsia="zh-CN"/>
        </w:rPr>
        <w:t xml:space="preserve">.  The </w:t>
      </w:r>
      <w:r w:rsidR="0046380D">
        <w:rPr>
          <w:color w:val="231F20"/>
          <w:sz w:val="16"/>
          <w:szCs w:val="16"/>
          <w:lang w:eastAsia="zh-CN"/>
        </w:rPr>
        <w:t>Customer</w:t>
      </w:r>
      <w:r w:rsidRPr="00F84CEC">
        <w:rPr>
          <w:color w:val="231F20"/>
          <w:sz w:val="16"/>
          <w:szCs w:val="16"/>
          <w:lang w:eastAsia="zh-CN"/>
        </w:rPr>
        <w:t xml:space="preserve"> may apply for a review of the assigned credit limit at any time.</w:t>
      </w:r>
      <w:r w:rsidR="00691F84">
        <w:rPr>
          <w:color w:val="231F20"/>
          <w:sz w:val="16"/>
          <w:szCs w:val="16"/>
          <w:lang w:eastAsia="zh-CN"/>
        </w:rPr>
        <w:t xml:space="preserve">  </w:t>
      </w:r>
      <w:r w:rsidRPr="00F84CEC">
        <w:rPr>
          <w:color w:val="231F20"/>
          <w:sz w:val="16"/>
          <w:szCs w:val="16"/>
          <w:lang w:eastAsia="zh-CN"/>
        </w:rPr>
        <w:t xml:space="preserve"> </w:t>
      </w:r>
      <w:r>
        <w:rPr>
          <w:color w:val="231F20"/>
          <w:sz w:val="16"/>
          <w:szCs w:val="16"/>
          <w:lang w:eastAsia="zh-CN"/>
        </w:rPr>
        <w:t xml:space="preserve"> </w:t>
      </w:r>
      <w:r w:rsidRPr="00F84CEC">
        <w:rPr>
          <w:color w:val="231F20"/>
          <w:sz w:val="16"/>
          <w:szCs w:val="16"/>
          <w:lang w:eastAsia="zh-CN"/>
        </w:rPr>
        <w:t xml:space="preserve">If the relevant Card Account is not settled in full by the Settlement Date in relation to any statement, the </w:t>
      </w:r>
      <w:r>
        <w:rPr>
          <w:color w:val="231F20"/>
          <w:sz w:val="16"/>
          <w:szCs w:val="16"/>
          <w:lang w:eastAsia="zh-CN"/>
        </w:rPr>
        <w:t>Bank may at any time thereafter</w:t>
      </w:r>
      <w:r w:rsidRPr="00F84CEC">
        <w:rPr>
          <w:color w:val="231F20"/>
          <w:sz w:val="16"/>
          <w:szCs w:val="16"/>
          <w:lang w:eastAsia="zh-CN"/>
        </w:rPr>
        <w:t xml:space="preserve"> reduce the credit </w:t>
      </w:r>
      <w:r>
        <w:rPr>
          <w:color w:val="231F20"/>
          <w:sz w:val="16"/>
          <w:szCs w:val="16"/>
          <w:lang w:eastAsia="zh-CN"/>
        </w:rPr>
        <w:t>limit to such amount as it thinks</w:t>
      </w:r>
      <w:r w:rsidRPr="00F84CEC">
        <w:rPr>
          <w:color w:val="231F20"/>
          <w:sz w:val="16"/>
          <w:szCs w:val="16"/>
          <w:lang w:eastAsia="zh-CN"/>
        </w:rPr>
        <w:t xml:space="preserve"> fit without prior </w:t>
      </w:r>
      <w:r>
        <w:rPr>
          <w:color w:val="231F20"/>
          <w:sz w:val="16"/>
          <w:szCs w:val="16"/>
          <w:lang w:eastAsia="zh-CN"/>
        </w:rPr>
        <w:t>notice to the Cardholder</w:t>
      </w:r>
      <w:r w:rsidRPr="00F84CEC">
        <w:rPr>
          <w:color w:val="231F20"/>
          <w:sz w:val="16"/>
          <w:szCs w:val="16"/>
          <w:lang w:eastAsia="zh-CN"/>
        </w:rPr>
        <w:t xml:space="preserve"> or the </w:t>
      </w:r>
      <w:r w:rsidR="0046380D">
        <w:rPr>
          <w:color w:val="231F20"/>
          <w:sz w:val="16"/>
          <w:szCs w:val="16"/>
          <w:lang w:eastAsia="zh-CN"/>
        </w:rPr>
        <w:t>Customer</w:t>
      </w:r>
      <w:r w:rsidRPr="00F84CEC">
        <w:rPr>
          <w:color w:val="231F20"/>
          <w:sz w:val="16"/>
          <w:szCs w:val="16"/>
          <w:lang w:eastAsia="zh-CN"/>
        </w:rPr>
        <w:t>.</w:t>
      </w:r>
    </w:p>
    <w:p w:rsidR="002E60BF" w:rsidRPr="001348EA" w:rsidRDefault="00ED6CF9" w:rsidP="001348EA">
      <w:pPr>
        <w:autoSpaceDE w:val="0"/>
        <w:autoSpaceDN w:val="0"/>
        <w:spacing w:before="180" w:line="180" w:lineRule="exact"/>
        <w:ind w:right="26"/>
        <w:rPr>
          <w:b/>
          <w:bCs/>
          <w:color w:val="231F20"/>
          <w:sz w:val="16"/>
          <w:szCs w:val="16"/>
          <w:lang w:eastAsia="zh-CN"/>
        </w:rPr>
      </w:pPr>
      <w:r>
        <w:rPr>
          <w:color w:val="000000"/>
          <w:sz w:val="16"/>
          <w:szCs w:val="16"/>
          <w:lang w:eastAsia="zh-CN"/>
        </w:rPr>
        <w:t>5</w:t>
      </w:r>
      <w:r w:rsidR="002E60BF" w:rsidRPr="00F84CEC">
        <w:rPr>
          <w:b/>
          <w:bCs/>
          <w:color w:val="231F20"/>
          <w:sz w:val="16"/>
          <w:szCs w:val="16"/>
          <w:lang w:eastAsia="zh-CN"/>
        </w:rPr>
        <w:t>.</w:t>
      </w:r>
      <w:r w:rsidR="002E60BF" w:rsidRPr="00F84CEC">
        <w:rPr>
          <w:b/>
          <w:bCs/>
          <w:color w:val="231F20"/>
          <w:sz w:val="16"/>
          <w:szCs w:val="16"/>
          <w:lang w:eastAsia="zh-CN"/>
        </w:rPr>
        <w:tab/>
        <w:t>Settlement</w:t>
      </w:r>
    </w:p>
    <w:p w:rsidR="00CA4C7D" w:rsidRDefault="002E60BF" w:rsidP="002E60BF">
      <w:pPr>
        <w:tabs>
          <w:tab w:val="left" w:pos="840"/>
        </w:tabs>
        <w:autoSpaceDE w:val="0"/>
        <w:autoSpaceDN w:val="0"/>
        <w:spacing w:before="60" w:line="180" w:lineRule="exact"/>
        <w:ind w:left="840" w:right="26" w:hanging="480"/>
        <w:jc w:val="both"/>
        <w:rPr>
          <w:color w:val="231F20"/>
          <w:sz w:val="16"/>
          <w:szCs w:val="16"/>
          <w:lang w:eastAsia="zh-CN"/>
        </w:rPr>
      </w:pPr>
      <w:r w:rsidRPr="00F84CEC">
        <w:rPr>
          <w:color w:val="231F20"/>
          <w:sz w:val="16"/>
          <w:szCs w:val="16"/>
          <w:lang w:eastAsia="zh-CN"/>
        </w:rPr>
        <w:t>5.1</w:t>
      </w:r>
      <w:r w:rsidRPr="00F84CEC">
        <w:rPr>
          <w:color w:val="231F20"/>
          <w:sz w:val="16"/>
          <w:szCs w:val="16"/>
          <w:lang w:eastAsia="zh-CN"/>
        </w:rPr>
        <w:tab/>
      </w:r>
      <w:r w:rsidR="0077393C">
        <w:rPr>
          <w:color w:val="231F20"/>
          <w:sz w:val="16"/>
          <w:szCs w:val="16"/>
          <w:lang w:eastAsia="zh-CN"/>
        </w:rPr>
        <w:t xml:space="preserve">Where the </w:t>
      </w:r>
      <w:r w:rsidR="0046380D">
        <w:rPr>
          <w:color w:val="231F20"/>
          <w:sz w:val="16"/>
          <w:szCs w:val="16"/>
          <w:lang w:eastAsia="zh-CN"/>
        </w:rPr>
        <w:t>Customer</w:t>
      </w:r>
      <w:r w:rsidR="0077393C">
        <w:rPr>
          <w:color w:val="231F20"/>
          <w:sz w:val="16"/>
          <w:szCs w:val="16"/>
          <w:lang w:eastAsia="zh-CN"/>
        </w:rPr>
        <w:t xml:space="preserve"> requests that the Bank do so, the Bank will accept payments from Cardholders acting as the </w:t>
      </w:r>
      <w:r w:rsidR="0046380D">
        <w:rPr>
          <w:color w:val="231F20"/>
          <w:sz w:val="16"/>
          <w:szCs w:val="16"/>
          <w:lang w:eastAsia="zh-CN"/>
        </w:rPr>
        <w:t>Customer</w:t>
      </w:r>
      <w:r w:rsidR="0077393C">
        <w:rPr>
          <w:color w:val="231F20"/>
          <w:sz w:val="16"/>
          <w:szCs w:val="16"/>
          <w:lang w:eastAsia="zh-CN"/>
        </w:rPr>
        <w:t xml:space="preserve">’s agent in settlement of amounts shown on any </w:t>
      </w:r>
      <w:r w:rsidR="00162194">
        <w:rPr>
          <w:color w:val="231F20"/>
          <w:sz w:val="16"/>
          <w:szCs w:val="16"/>
          <w:lang w:eastAsia="zh-CN"/>
        </w:rPr>
        <w:t>s</w:t>
      </w:r>
      <w:r w:rsidR="0077393C">
        <w:rPr>
          <w:color w:val="231F20"/>
          <w:sz w:val="16"/>
          <w:szCs w:val="16"/>
          <w:lang w:eastAsia="zh-CN"/>
        </w:rPr>
        <w:t xml:space="preserve">tatement </w:t>
      </w:r>
      <w:r w:rsidR="00162194">
        <w:rPr>
          <w:color w:val="231F20"/>
          <w:sz w:val="16"/>
          <w:szCs w:val="16"/>
          <w:lang w:eastAsia="zh-CN"/>
        </w:rPr>
        <w:t>b</w:t>
      </w:r>
      <w:r w:rsidR="0077393C">
        <w:rPr>
          <w:color w:val="231F20"/>
          <w:sz w:val="16"/>
          <w:szCs w:val="16"/>
          <w:lang w:eastAsia="zh-CN"/>
        </w:rPr>
        <w:t>alance.</w:t>
      </w:r>
    </w:p>
    <w:p w:rsidR="002E60BF" w:rsidRPr="00F84CEC" w:rsidRDefault="00CA4C7D"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5.2</w:t>
      </w:r>
      <w:r>
        <w:rPr>
          <w:color w:val="231F20"/>
          <w:sz w:val="16"/>
          <w:szCs w:val="16"/>
          <w:lang w:eastAsia="zh-CN"/>
        </w:rPr>
        <w:tab/>
      </w:r>
      <w:r w:rsidR="002E60BF" w:rsidRPr="00F84CEC">
        <w:rPr>
          <w:color w:val="231F20"/>
          <w:sz w:val="16"/>
          <w:szCs w:val="16"/>
          <w:lang w:eastAsia="zh-CN"/>
        </w:rPr>
        <w:t xml:space="preserve">In the event that the Card Account is not settled in full on the Settlement Date, a finance charge will be levied. </w:t>
      </w:r>
      <w:r w:rsidR="002E60BF">
        <w:rPr>
          <w:color w:val="231F20"/>
          <w:sz w:val="16"/>
          <w:szCs w:val="16"/>
          <w:lang w:eastAsia="zh-CN"/>
        </w:rPr>
        <w:t xml:space="preserve"> </w:t>
      </w:r>
      <w:r w:rsidR="002E60BF" w:rsidRPr="00F84CEC">
        <w:rPr>
          <w:color w:val="231F20"/>
          <w:sz w:val="16"/>
          <w:szCs w:val="16"/>
          <w:lang w:eastAsia="zh-CN"/>
        </w:rPr>
        <w:t xml:space="preserve">Such charge is calculated at the interest rate per month as specified in the Bank's </w:t>
      </w:r>
      <w:r w:rsidR="002E60BF" w:rsidRPr="00F84CEC">
        <w:rPr>
          <w:i/>
          <w:iCs/>
          <w:color w:val="231F20"/>
          <w:sz w:val="16"/>
          <w:szCs w:val="16"/>
          <w:lang w:eastAsia="zh-CN"/>
        </w:rPr>
        <w:t xml:space="preserve">An easy guide to commercial tariffs </w:t>
      </w:r>
      <w:r w:rsidR="002E60BF" w:rsidRPr="00F84CEC">
        <w:rPr>
          <w:color w:val="231F20"/>
          <w:sz w:val="16"/>
          <w:szCs w:val="16"/>
          <w:lang w:eastAsia="zh-CN"/>
        </w:rPr>
        <w:t xml:space="preserve">for the time being in force. </w:t>
      </w:r>
      <w:r w:rsidR="002E60BF">
        <w:rPr>
          <w:color w:val="231F20"/>
          <w:sz w:val="16"/>
          <w:szCs w:val="16"/>
          <w:lang w:eastAsia="zh-CN"/>
        </w:rPr>
        <w:t xml:space="preserve"> </w:t>
      </w:r>
      <w:r w:rsidR="002E60BF" w:rsidRPr="00F84CEC">
        <w:rPr>
          <w:color w:val="231F20"/>
          <w:sz w:val="16"/>
          <w:szCs w:val="16"/>
          <w:lang w:eastAsia="zh-CN"/>
        </w:rPr>
        <w:t>The charge will be applied to the daily outstanding balance from the last statement date of the Card Account including all new transactions (but excluding cash advances in the case of Corporate Cards) entered into by the Cardholder since the last statement date, retrospective from the transaction date of these transactions, until the current balance is paid in full.</w:t>
      </w:r>
    </w:p>
    <w:p w:rsidR="002E60BF" w:rsidRPr="00F84CEC" w:rsidRDefault="00CA4C7D"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5.3</w:t>
      </w:r>
      <w:r w:rsidR="002E60BF" w:rsidRPr="00F84CEC">
        <w:rPr>
          <w:color w:val="231F20"/>
          <w:sz w:val="16"/>
          <w:szCs w:val="16"/>
          <w:lang w:eastAsia="zh-CN"/>
        </w:rPr>
        <w:tab/>
        <w:t xml:space="preserve">Without prejudice to Clause 4, if the </w:t>
      </w:r>
      <w:r w:rsidR="00162194">
        <w:rPr>
          <w:color w:val="231F20"/>
          <w:sz w:val="16"/>
          <w:szCs w:val="16"/>
          <w:lang w:eastAsia="zh-CN"/>
        </w:rPr>
        <w:t>s</w:t>
      </w:r>
      <w:r w:rsidR="002E60BF" w:rsidRPr="00F84CEC">
        <w:rPr>
          <w:color w:val="231F20"/>
          <w:sz w:val="16"/>
          <w:szCs w:val="16"/>
          <w:lang w:eastAsia="zh-CN"/>
        </w:rPr>
        <w:t xml:space="preserve">tatement </w:t>
      </w:r>
      <w:r w:rsidR="00162194">
        <w:rPr>
          <w:color w:val="231F20"/>
          <w:sz w:val="16"/>
          <w:szCs w:val="16"/>
          <w:lang w:eastAsia="zh-CN"/>
        </w:rPr>
        <w:t>b</w:t>
      </w:r>
      <w:r w:rsidR="002E60BF" w:rsidRPr="00F84CEC">
        <w:rPr>
          <w:color w:val="231F20"/>
          <w:sz w:val="16"/>
          <w:szCs w:val="16"/>
          <w:lang w:eastAsia="zh-CN"/>
        </w:rPr>
        <w:t xml:space="preserve">alance (excluding all the fees and charges currently billed to the card statement) exceeds the credit limit for the time being assigned to the Card Account, the Bank reserves the right to charge an overlimit handling fee as set out in the Bank's </w:t>
      </w:r>
      <w:r w:rsidR="002E60BF" w:rsidRPr="00F84CEC">
        <w:rPr>
          <w:i/>
          <w:iCs/>
          <w:color w:val="231F20"/>
          <w:sz w:val="16"/>
          <w:szCs w:val="16"/>
          <w:lang w:eastAsia="zh-CN"/>
        </w:rPr>
        <w:t>An easy guide to commercial tariffs</w:t>
      </w:r>
      <w:r w:rsidR="002E60BF" w:rsidRPr="00F84CEC">
        <w:rPr>
          <w:color w:val="231F20"/>
          <w:sz w:val="16"/>
          <w:szCs w:val="16"/>
          <w:lang w:eastAsia="zh-CN"/>
        </w:rPr>
        <w:t>, as may be amended from time to time, which will be debited to the Card Account on the Statement Date.</w:t>
      </w:r>
    </w:p>
    <w:p w:rsidR="002E60BF" w:rsidRPr="00F84CEC" w:rsidRDefault="00CA4C7D"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5.4</w:t>
      </w:r>
      <w:r w:rsidR="002E60BF" w:rsidRPr="00F84CEC">
        <w:rPr>
          <w:color w:val="231F20"/>
          <w:sz w:val="16"/>
          <w:szCs w:val="16"/>
          <w:lang w:eastAsia="zh-CN"/>
        </w:rPr>
        <w:tab/>
        <w:t xml:space="preserve">A handling fee as set out in the Bank's </w:t>
      </w:r>
      <w:r w:rsidR="002E60BF" w:rsidRPr="00F84CEC">
        <w:rPr>
          <w:i/>
          <w:iCs/>
          <w:color w:val="231F20"/>
          <w:sz w:val="16"/>
          <w:szCs w:val="16"/>
          <w:lang w:eastAsia="zh-CN"/>
        </w:rPr>
        <w:t>An easy guide to commercial tariffs</w:t>
      </w:r>
      <w:r w:rsidR="002E60BF" w:rsidRPr="00F84CEC">
        <w:rPr>
          <w:color w:val="231F20"/>
          <w:sz w:val="16"/>
          <w:szCs w:val="16"/>
          <w:lang w:eastAsia="zh-CN"/>
        </w:rPr>
        <w:t>, as may be amended from time to time, will be charged to the Card Account for each returned cheque deposited in, or rejected direct debit to, the Card Account where the cheque or direct debit is not drawn on an account with the Bank.</w:t>
      </w:r>
    </w:p>
    <w:p w:rsidR="002E60BF" w:rsidRPr="00F84CEC" w:rsidRDefault="00CA4C7D"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5.5</w:t>
      </w:r>
      <w:r w:rsidR="002E60BF" w:rsidRPr="00F84CEC">
        <w:rPr>
          <w:color w:val="231F20"/>
          <w:sz w:val="16"/>
          <w:szCs w:val="16"/>
          <w:lang w:eastAsia="zh-CN"/>
        </w:rPr>
        <w:tab/>
        <w:t xml:space="preserve">Any amount owing by the </w:t>
      </w:r>
      <w:r w:rsidR="0046380D">
        <w:rPr>
          <w:color w:val="231F20"/>
          <w:sz w:val="16"/>
          <w:szCs w:val="16"/>
          <w:lang w:eastAsia="zh-CN"/>
        </w:rPr>
        <w:t>Customer</w:t>
      </w:r>
      <w:r w:rsidR="002E60BF" w:rsidRPr="00F84CEC">
        <w:rPr>
          <w:color w:val="231F20"/>
          <w:sz w:val="16"/>
          <w:szCs w:val="16"/>
          <w:lang w:eastAsia="zh-CN"/>
        </w:rPr>
        <w:t xml:space="preserve"> to the Bank hereunder shall be payable on demand and the Bank reserves the right to charge interest thereon from the date of demand at its applicable prevailing rate.</w:t>
      </w:r>
    </w:p>
    <w:p w:rsidR="002E60BF" w:rsidRPr="00F84CEC" w:rsidRDefault="00CA4C7D" w:rsidP="002E60BF">
      <w:pPr>
        <w:tabs>
          <w:tab w:val="left" w:pos="360"/>
          <w:tab w:val="left" w:pos="840"/>
        </w:tabs>
        <w:spacing w:before="60" w:line="180" w:lineRule="exact"/>
        <w:ind w:left="840" w:right="26" w:hanging="480"/>
        <w:jc w:val="both"/>
        <w:rPr>
          <w:color w:val="231F20"/>
          <w:sz w:val="16"/>
          <w:szCs w:val="16"/>
          <w:lang w:eastAsia="zh-CN"/>
        </w:rPr>
      </w:pPr>
      <w:r>
        <w:rPr>
          <w:color w:val="231F20"/>
          <w:sz w:val="16"/>
          <w:szCs w:val="16"/>
          <w:lang w:eastAsia="zh-CN"/>
        </w:rPr>
        <w:t>5.6</w:t>
      </w:r>
      <w:r w:rsidR="002E60BF" w:rsidRPr="00F84CEC">
        <w:rPr>
          <w:color w:val="231F20"/>
          <w:sz w:val="16"/>
          <w:szCs w:val="16"/>
          <w:lang w:eastAsia="zh-CN"/>
        </w:rPr>
        <w:tab/>
        <w:t xml:space="preserve">The whole of the outstanding balance on the Card Account together with the amount of any outstanding Card Transactions effected but not yet charged to the Card Account will become immediately due and payable in full to the Bank on termination of the use of the Card or on the </w:t>
      </w:r>
      <w:r w:rsidR="0046380D">
        <w:rPr>
          <w:color w:val="231F20"/>
          <w:sz w:val="16"/>
          <w:szCs w:val="16"/>
          <w:lang w:eastAsia="zh-CN"/>
        </w:rPr>
        <w:t>Customer</w:t>
      </w:r>
      <w:r w:rsidR="002E60BF" w:rsidRPr="00F84CEC">
        <w:rPr>
          <w:color w:val="231F20"/>
          <w:sz w:val="16"/>
          <w:szCs w:val="16"/>
          <w:lang w:eastAsia="zh-CN"/>
        </w:rPr>
        <w:t xml:space="preserve">'s insolvency, winding-up, bankruptcy or death (as the case may be). </w:t>
      </w:r>
      <w:r w:rsidR="002E60BF">
        <w:rPr>
          <w:color w:val="231F20"/>
          <w:sz w:val="16"/>
          <w:szCs w:val="16"/>
          <w:lang w:eastAsia="zh-CN"/>
        </w:rPr>
        <w:t xml:space="preserve"> </w:t>
      </w:r>
      <w:r w:rsidR="002E60BF" w:rsidRPr="00F84CEC">
        <w:rPr>
          <w:color w:val="231F20"/>
          <w:sz w:val="16"/>
          <w:szCs w:val="16"/>
          <w:lang w:eastAsia="zh-CN"/>
        </w:rPr>
        <w:t xml:space="preserve">The Bank may employ third parties to collect any outstandings. </w:t>
      </w:r>
      <w:r w:rsidR="002E60BF">
        <w:rPr>
          <w:color w:val="231F20"/>
          <w:sz w:val="16"/>
          <w:szCs w:val="16"/>
          <w:lang w:eastAsia="zh-CN"/>
        </w:rPr>
        <w:t xml:space="preserve"> </w:t>
      </w:r>
      <w:r w:rsidR="002E60BF" w:rsidRPr="00F84CEC">
        <w:rPr>
          <w:color w:val="231F20"/>
          <w:sz w:val="16"/>
          <w:szCs w:val="16"/>
          <w:lang w:eastAsia="zh-CN"/>
        </w:rPr>
        <w:t xml:space="preserve">The </w:t>
      </w:r>
      <w:r w:rsidR="0046380D">
        <w:rPr>
          <w:color w:val="231F20"/>
          <w:sz w:val="16"/>
          <w:szCs w:val="16"/>
          <w:lang w:eastAsia="zh-CN"/>
        </w:rPr>
        <w:t>Customer</w:t>
      </w:r>
      <w:r w:rsidR="002E60BF" w:rsidRPr="00F84CEC">
        <w:rPr>
          <w:color w:val="231F20"/>
          <w:sz w:val="16"/>
          <w:szCs w:val="16"/>
          <w:lang w:eastAsia="zh-CN"/>
        </w:rPr>
        <w:t xml:space="preserve"> (or </w:t>
      </w:r>
      <w:r w:rsidR="0038192F">
        <w:rPr>
          <w:color w:val="231F20"/>
          <w:sz w:val="16"/>
          <w:szCs w:val="16"/>
          <w:lang w:eastAsia="zh-CN"/>
        </w:rPr>
        <w:t>its successor</w:t>
      </w:r>
      <w:r w:rsidR="002E60BF" w:rsidRPr="00F84CEC">
        <w:rPr>
          <w:color w:val="231F20"/>
          <w:sz w:val="16"/>
          <w:szCs w:val="16"/>
          <w:lang w:eastAsia="zh-CN"/>
        </w:rPr>
        <w:t>) shall be</w:t>
      </w:r>
      <w:r w:rsidR="00545EA0">
        <w:rPr>
          <w:color w:val="231F20"/>
          <w:sz w:val="16"/>
          <w:szCs w:val="16"/>
          <w:lang w:eastAsia="zh-CN"/>
        </w:rPr>
        <w:t xml:space="preserve"> fully</w:t>
      </w:r>
      <w:r w:rsidR="002E60BF" w:rsidRPr="00F84CEC">
        <w:rPr>
          <w:color w:val="231F20"/>
          <w:sz w:val="16"/>
          <w:szCs w:val="16"/>
          <w:lang w:eastAsia="zh-CN"/>
        </w:rPr>
        <w:t xml:space="preserve"> responsible for settling any outstandings on the relevant Card Account including without limitation any regular payments, whenever charged or debited to the Card Account, under arrangements which are authorised or set up prior to the date of termin</w:t>
      </w:r>
      <w:r w:rsidR="00545EA0">
        <w:rPr>
          <w:color w:val="231F20"/>
          <w:sz w:val="16"/>
          <w:szCs w:val="16"/>
          <w:lang w:eastAsia="zh-CN"/>
        </w:rPr>
        <w:t xml:space="preserve">ation of the use of the Card </w:t>
      </w:r>
      <w:r w:rsidR="002E60BF" w:rsidRPr="00F84CEC">
        <w:rPr>
          <w:color w:val="231F20"/>
          <w:sz w:val="16"/>
          <w:szCs w:val="16"/>
          <w:lang w:eastAsia="zh-CN"/>
        </w:rPr>
        <w:t xml:space="preserve">or the </w:t>
      </w:r>
      <w:r w:rsidR="0046380D">
        <w:rPr>
          <w:color w:val="231F20"/>
          <w:sz w:val="16"/>
          <w:szCs w:val="16"/>
          <w:lang w:eastAsia="zh-CN"/>
        </w:rPr>
        <w:t>Customer</w:t>
      </w:r>
      <w:r w:rsidR="002E60BF" w:rsidRPr="00F84CEC">
        <w:rPr>
          <w:color w:val="231F20"/>
          <w:sz w:val="16"/>
          <w:szCs w:val="16"/>
          <w:lang w:eastAsia="zh-CN"/>
        </w:rPr>
        <w:t xml:space="preserve">'s insolvency, winding up, bankruptcy or death (as the </w:t>
      </w:r>
      <w:r w:rsidR="002E60BF">
        <w:rPr>
          <w:color w:val="231F20"/>
          <w:sz w:val="16"/>
          <w:szCs w:val="16"/>
          <w:lang w:eastAsia="zh-CN"/>
        </w:rPr>
        <w:t>case may be) and will keep the Bank indemnified for all reasonable costs</w:t>
      </w:r>
      <w:r w:rsidR="002E60BF" w:rsidRPr="00F84CEC">
        <w:rPr>
          <w:color w:val="231F20"/>
          <w:sz w:val="16"/>
          <w:szCs w:val="16"/>
          <w:lang w:eastAsia="zh-CN"/>
        </w:rPr>
        <w:t xml:space="preserve"> (including legal fees) and expenses reasonably incurred in recovering such outstandings. </w:t>
      </w:r>
      <w:r w:rsidR="002E60BF">
        <w:rPr>
          <w:color w:val="231F20"/>
          <w:sz w:val="16"/>
          <w:szCs w:val="16"/>
          <w:lang w:eastAsia="zh-CN"/>
        </w:rPr>
        <w:t xml:space="preserve"> </w:t>
      </w:r>
      <w:r w:rsidR="002E60BF" w:rsidRPr="00F84CEC">
        <w:rPr>
          <w:color w:val="231F20"/>
          <w:sz w:val="16"/>
          <w:szCs w:val="16"/>
          <w:lang w:eastAsia="zh-CN"/>
        </w:rPr>
        <w:t>Pending such payment, the Bank will be entitled to charge finance charges at its prevailing rate(s).</w:t>
      </w:r>
    </w:p>
    <w:p w:rsidR="002E60BF" w:rsidRPr="00F84CEC" w:rsidRDefault="002E60BF" w:rsidP="002E60BF">
      <w:pPr>
        <w:autoSpaceDE w:val="0"/>
        <w:autoSpaceDN w:val="0"/>
        <w:spacing w:before="180" w:line="180" w:lineRule="exact"/>
        <w:ind w:left="360" w:right="26" w:hanging="360"/>
        <w:rPr>
          <w:color w:val="000000"/>
          <w:sz w:val="16"/>
          <w:szCs w:val="16"/>
          <w:lang w:eastAsia="zh-CN"/>
        </w:rPr>
      </w:pPr>
      <w:r w:rsidRPr="00F84CEC">
        <w:rPr>
          <w:b/>
          <w:bCs/>
          <w:color w:val="231F20"/>
          <w:sz w:val="16"/>
          <w:szCs w:val="16"/>
          <w:lang w:eastAsia="zh-CN"/>
        </w:rPr>
        <w:t>6.</w:t>
      </w:r>
      <w:r w:rsidRPr="00F84CEC">
        <w:rPr>
          <w:b/>
          <w:bCs/>
          <w:color w:val="231F20"/>
          <w:sz w:val="16"/>
          <w:szCs w:val="16"/>
          <w:lang w:eastAsia="zh-CN"/>
        </w:rPr>
        <w:tab/>
        <w:t>Application of Payments</w:t>
      </w:r>
    </w:p>
    <w:p w:rsidR="00E2456C" w:rsidRDefault="00E2456C" w:rsidP="00E2456C">
      <w:pPr>
        <w:tabs>
          <w:tab w:val="left" w:pos="851"/>
        </w:tabs>
        <w:spacing w:before="60" w:line="180" w:lineRule="exact"/>
        <w:ind w:left="851" w:right="26" w:hanging="491"/>
        <w:jc w:val="both"/>
        <w:rPr>
          <w:color w:val="231F20"/>
          <w:sz w:val="16"/>
          <w:szCs w:val="16"/>
          <w:lang w:eastAsia="zh-CN"/>
        </w:rPr>
      </w:pPr>
      <w:r>
        <w:rPr>
          <w:color w:val="231F20"/>
          <w:sz w:val="16"/>
          <w:szCs w:val="16"/>
          <w:lang w:eastAsia="zh-CN"/>
        </w:rPr>
        <w:t>6.1</w:t>
      </w:r>
      <w:r>
        <w:rPr>
          <w:color w:val="231F20"/>
          <w:sz w:val="16"/>
          <w:szCs w:val="16"/>
          <w:lang w:eastAsia="zh-CN"/>
        </w:rPr>
        <w:tab/>
      </w:r>
      <w:r w:rsidRPr="00F84CEC">
        <w:rPr>
          <w:color w:val="231F20"/>
          <w:sz w:val="16"/>
          <w:szCs w:val="16"/>
          <w:lang w:eastAsia="zh-CN"/>
        </w:rPr>
        <w:t xml:space="preserve">Payments and credits received by the Bank in respect of the Card Account </w:t>
      </w:r>
      <w:r>
        <w:rPr>
          <w:color w:val="231F20"/>
          <w:sz w:val="16"/>
          <w:szCs w:val="16"/>
          <w:lang w:eastAsia="zh-CN"/>
        </w:rPr>
        <w:t xml:space="preserve">under </w:t>
      </w:r>
      <w:r w:rsidR="00162194">
        <w:rPr>
          <w:color w:val="231F20"/>
          <w:sz w:val="16"/>
          <w:szCs w:val="16"/>
          <w:lang w:eastAsia="zh-CN"/>
        </w:rPr>
        <w:t>these</w:t>
      </w:r>
      <w:r>
        <w:rPr>
          <w:color w:val="231F20"/>
          <w:sz w:val="16"/>
          <w:szCs w:val="16"/>
          <w:lang w:eastAsia="zh-CN"/>
        </w:rPr>
        <w:t xml:space="preserve"> Conditions of Use </w:t>
      </w:r>
      <w:r w:rsidRPr="00F84CEC">
        <w:rPr>
          <w:color w:val="231F20"/>
          <w:sz w:val="16"/>
          <w:szCs w:val="16"/>
          <w:lang w:eastAsia="zh-CN"/>
        </w:rPr>
        <w:t xml:space="preserve">shall be applied by the Bank towards payment of </w:t>
      </w:r>
      <w:r>
        <w:rPr>
          <w:color w:val="231F20"/>
          <w:sz w:val="16"/>
          <w:szCs w:val="16"/>
          <w:lang w:eastAsia="zh-CN"/>
        </w:rPr>
        <w:t xml:space="preserve">such items and in such </w:t>
      </w:r>
      <w:r w:rsidRPr="00F84CEC">
        <w:rPr>
          <w:color w:val="231F20"/>
          <w:sz w:val="16"/>
          <w:szCs w:val="16"/>
          <w:lang w:eastAsia="zh-CN"/>
        </w:rPr>
        <w:t xml:space="preserve">order as the Bank considers appropriate without prior reference to the Cardholder and/or the </w:t>
      </w:r>
      <w:r w:rsidR="0046380D">
        <w:rPr>
          <w:color w:val="231F20"/>
          <w:sz w:val="16"/>
          <w:szCs w:val="16"/>
          <w:lang w:eastAsia="zh-CN"/>
        </w:rPr>
        <w:t>Customer</w:t>
      </w:r>
      <w:r w:rsidRPr="00F84CEC">
        <w:rPr>
          <w:color w:val="231F20"/>
          <w:sz w:val="16"/>
          <w:szCs w:val="16"/>
          <w:lang w:eastAsia="zh-CN"/>
        </w:rPr>
        <w:t>.</w:t>
      </w:r>
    </w:p>
    <w:p w:rsidR="002E60BF" w:rsidRPr="00F84CEC" w:rsidRDefault="00E2456C" w:rsidP="00E2456C">
      <w:pPr>
        <w:spacing w:before="60" w:line="180" w:lineRule="exact"/>
        <w:ind w:left="851" w:right="26" w:hanging="491"/>
        <w:jc w:val="both"/>
        <w:rPr>
          <w:color w:val="231F20"/>
          <w:sz w:val="16"/>
          <w:szCs w:val="16"/>
          <w:lang w:eastAsia="zh-CN"/>
        </w:rPr>
      </w:pPr>
      <w:r>
        <w:rPr>
          <w:color w:val="231F20"/>
          <w:sz w:val="16"/>
          <w:szCs w:val="16"/>
          <w:lang w:eastAsia="zh-CN"/>
        </w:rPr>
        <w:t>6.2</w:t>
      </w:r>
      <w:r>
        <w:rPr>
          <w:color w:val="231F20"/>
          <w:sz w:val="16"/>
          <w:szCs w:val="16"/>
          <w:lang w:eastAsia="zh-CN"/>
        </w:rPr>
        <w:tab/>
        <w:t>The</w:t>
      </w:r>
      <w:r w:rsidRPr="006C35C8">
        <w:rPr>
          <w:color w:val="231F20"/>
          <w:sz w:val="16"/>
          <w:szCs w:val="16"/>
          <w:lang w:eastAsia="zh-CN"/>
        </w:rPr>
        <w:t xml:space="preserve"> Bank may debit the Card Account(s) to make a partial or full refund of any credit balance to the </w:t>
      </w:r>
      <w:r w:rsidR="0046380D">
        <w:rPr>
          <w:color w:val="231F20"/>
          <w:sz w:val="16"/>
          <w:szCs w:val="16"/>
          <w:lang w:eastAsia="zh-CN"/>
        </w:rPr>
        <w:t>Customer</w:t>
      </w:r>
      <w:r w:rsidRPr="006C35C8">
        <w:rPr>
          <w:color w:val="231F20"/>
          <w:sz w:val="16"/>
          <w:szCs w:val="16"/>
          <w:lang w:eastAsia="zh-CN"/>
        </w:rPr>
        <w:t xml:space="preserve"> by any means determined by the Bank, including making transfer to any of the </w:t>
      </w:r>
      <w:r w:rsidR="0046380D">
        <w:rPr>
          <w:color w:val="231F20"/>
          <w:sz w:val="16"/>
          <w:szCs w:val="16"/>
          <w:lang w:eastAsia="zh-CN"/>
        </w:rPr>
        <w:t>Customer</w:t>
      </w:r>
      <w:r>
        <w:rPr>
          <w:color w:val="231F20"/>
          <w:sz w:val="16"/>
          <w:szCs w:val="16"/>
          <w:lang w:eastAsia="zh-CN"/>
        </w:rPr>
        <w:t>'</w:t>
      </w:r>
      <w:r w:rsidRPr="006C35C8">
        <w:rPr>
          <w:color w:val="231F20"/>
          <w:sz w:val="16"/>
          <w:szCs w:val="16"/>
          <w:lang w:eastAsia="zh-CN"/>
        </w:rPr>
        <w:t>s account held with the Bank or sending a cashier</w:t>
      </w:r>
      <w:r>
        <w:rPr>
          <w:color w:val="231F20"/>
          <w:sz w:val="16"/>
          <w:szCs w:val="16"/>
          <w:lang w:eastAsia="zh-CN"/>
        </w:rPr>
        <w:t>'</w:t>
      </w:r>
      <w:r w:rsidRPr="006C35C8">
        <w:rPr>
          <w:color w:val="231F20"/>
          <w:sz w:val="16"/>
          <w:szCs w:val="16"/>
          <w:lang w:eastAsia="zh-CN"/>
        </w:rPr>
        <w:t xml:space="preserve">s order to the </w:t>
      </w:r>
      <w:r w:rsidR="0046380D">
        <w:rPr>
          <w:color w:val="231F20"/>
          <w:sz w:val="16"/>
          <w:szCs w:val="16"/>
          <w:lang w:eastAsia="zh-CN"/>
        </w:rPr>
        <w:t>Customer</w:t>
      </w:r>
      <w:r>
        <w:rPr>
          <w:color w:val="231F20"/>
          <w:sz w:val="16"/>
          <w:szCs w:val="16"/>
          <w:lang w:eastAsia="zh-CN"/>
        </w:rPr>
        <w:t>'</w:t>
      </w:r>
      <w:r w:rsidRPr="006C35C8">
        <w:rPr>
          <w:color w:val="231F20"/>
          <w:sz w:val="16"/>
          <w:szCs w:val="16"/>
          <w:lang w:eastAsia="zh-CN"/>
        </w:rPr>
        <w:t>s address last notified to the Bank, at any time without prior notice.</w:t>
      </w:r>
    </w:p>
    <w:p w:rsidR="002E60BF" w:rsidRPr="00F84CEC" w:rsidRDefault="002E60BF" w:rsidP="002E60BF">
      <w:pPr>
        <w:tabs>
          <w:tab w:val="left" w:pos="360"/>
        </w:tabs>
        <w:autoSpaceDE w:val="0"/>
        <w:autoSpaceDN w:val="0"/>
        <w:spacing w:before="180" w:line="180" w:lineRule="exact"/>
        <w:ind w:left="360" w:right="26" w:hanging="360"/>
        <w:rPr>
          <w:color w:val="000000"/>
          <w:sz w:val="16"/>
          <w:szCs w:val="16"/>
          <w:lang w:eastAsia="zh-CN"/>
        </w:rPr>
      </w:pPr>
      <w:r w:rsidRPr="00F84CEC">
        <w:rPr>
          <w:b/>
          <w:bCs/>
          <w:color w:val="231F20"/>
          <w:sz w:val="16"/>
          <w:szCs w:val="16"/>
          <w:lang w:eastAsia="zh-CN"/>
        </w:rPr>
        <w:t>7.</w:t>
      </w:r>
      <w:r w:rsidRPr="00F84CEC">
        <w:rPr>
          <w:b/>
          <w:bCs/>
          <w:color w:val="231F20"/>
          <w:sz w:val="16"/>
          <w:szCs w:val="16"/>
          <w:lang w:eastAsia="zh-CN"/>
        </w:rPr>
        <w:tab/>
        <w:t>Liability for Transactions</w:t>
      </w:r>
    </w:p>
    <w:p w:rsidR="002E60BF" w:rsidRPr="00F84CEC" w:rsidRDefault="002E60BF" w:rsidP="002E60BF">
      <w:pPr>
        <w:tabs>
          <w:tab w:val="left" w:pos="840"/>
        </w:tabs>
        <w:autoSpaceDE w:val="0"/>
        <w:autoSpaceDN w:val="0"/>
        <w:spacing w:before="60" w:line="180" w:lineRule="exact"/>
        <w:ind w:left="840" w:right="26" w:hanging="480"/>
        <w:jc w:val="both"/>
        <w:rPr>
          <w:color w:val="000000"/>
          <w:sz w:val="16"/>
          <w:szCs w:val="16"/>
          <w:lang w:eastAsia="zh-CN"/>
        </w:rPr>
      </w:pPr>
      <w:r w:rsidRPr="00F84CEC">
        <w:rPr>
          <w:color w:val="231F20"/>
          <w:sz w:val="16"/>
          <w:szCs w:val="16"/>
          <w:lang w:eastAsia="zh-CN"/>
        </w:rPr>
        <w:t>7.1</w:t>
      </w:r>
      <w:r w:rsidRPr="00F84CEC">
        <w:rPr>
          <w:color w:val="231F20"/>
          <w:sz w:val="16"/>
          <w:szCs w:val="16"/>
          <w:lang w:eastAsia="zh-CN"/>
        </w:rPr>
        <w:tab/>
      </w:r>
      <w:r w:rsidR="0038745A">
        <w:rPr>
          <w:color w:val="231F20"/>
          <w:sz w:val="16"/>
          <w:szCs w:val="16"/>
          <w:lang w:eastAsia="zh-CN"/>
        </w:rPr>
        <w:t xml:space="preserve">Without prejudice to the Bank’s rights against the Cardholder, the </w:t>
      </w:r>
      <w:r w:rsidR="0046380D">
        <w:rPr>
          <w:color w:val="231F20"/>
          <w:sz w:val="16"/>
          <w:szCs w:val="16"/>
          <w:lang w:eastAsia="zh-CN"/>
        </w:rPr>
        <w:t>Customer</w:t>
      </w:r>
      <w:r w:rsidR="0038745A">
        <w:rPr>
          <w:color w:val="231F20"/>
          <w:sz w:val="16"/>
          <w:szCs w:val="16"/>
          <w:lang w:eastAsia="zh-CN"/>
        </w:rPr>
        <w:t xml:space="preserve"> wi</w:t>
      </w:r>
      <w:r w:rsidR="0038745A" w:rsidRPr="00A8493E">
        <w:rPr>
          <w:color w:val="231F20"/>
          <w:sz w:val="16"/>
          <w:szCs w:val="16"/>
          <w:lang w:eastAsia="zh-CN"/>
        </w:rPr>
        <w:t>ll be wholly liable to the Bank for the value of all Card Transactions effected by the Cardholder (whether voluntarily or otherwise) as well as all amounts properly debited to the Card Account</w:t>
      </w:r>
      <w:r w:rsidR="0038745A">
        <w:rPr>
          <w:color w:val="231F20"/>
          <w:sz w:val="16"/>
          <w:szCs w:val="16"/>
          <w:lang w:eastAsia="zh-CN"/>
        </w:rPr>
        <w:t>,</w:t>
      </w:r>
      <w:r w:rsidR="0038745A" w:rsidRPr="00A8493E">
        <w:rPr>
          <w:color w:val="231F20"/>
          <w:sz w:val="16"/>
          <w:szCs w:val="16"/>
          <w:lang w:eastAsia="zh-CN"/>
        </w:rPr>
        <w:t xml:space="preserve"> as well as all fees, inter</w:t>
      </w:r>
      <w:r w:rsidR="0038745A">
        <w:rPr>
          <w:color w:val="231F20"/>
          <w:sz w:val="16"/>
          <w:szCs w:val="16"/>
          <w:lang w:eastAsia="zh-CN"/>
        </w:rPr>
        <w:t>est and charges payable</w:t>
      </w:r>
      <w:r w:rsidR="0038745A" w:rsidRPr="00A8493E">
        <w:rPr>
          <w:color w:val="231F20"/>
          <w:sz w:val="16"/>
          <w:szCs w:val="16"/>
          <w:lang w:eastAsia="zh-CN"/>
        </w:rPr>
        <w:t xml:space="preserve">. </w:t>
      </w:r>
      <w:r w:rsidR="0038745A">
        <w:rPr>
          <w:color w:val="231F20"/>
          <w:sz w:val="16"/>
          <w:szCs w:val="16"/>
          <w:lang w:eastAsia="zh-CN"/>
        </w:rPr>
        <w:t xml:space="preserve"> </w:t>
      </w:r>
      <w:r w:rsidR="0038745A" w:rsidRPr="00A8493E">
        <w:rPr>
          <w:color w:val="231F20"/>
          <w:sz w:val="16"/>
          <w:szCs w:val="16"/>
          <w:lang w:eastAsia="zh-CN"/>
        </w:rPr>
        <w:t>This liability shall include any transactions undertaken after the can</w:t>
      </w:r>
      <w:r w:rsidR="0038745A">
        <w:rPr>
          <w:color w:val="231F20"/>
          <w:sz w:val="16"/>
          <w:szCs w:val="16"/>
          <w:lang w:eastAsia="zh-CN"/>
        </w:rPr>
        <w:t>cellation of a Card</w:t>
      </w:r>
      <w:r w:rsidR="0038745A" w:rsidRPr="00A8493E">
        <w:rPr>
          <w:color w:val="231F20"/>
          <w:sz w:val="16"/>
          <w:szCs w:val="16"/>
          <w:lang w:eastAsia="zh-CN"/>
        </w:rPr>
        <w:t>.</w:t>
      </w:r>
    </w:p>
    <w:p w:rsidR="002E60BF" w:rsidRPr="00E43B8D" w:rsidRDefault="002E60BF" w:rsidP="002E60BF">
      <w:pPr>
        <w:tabs>
          <w:tab w:val="left" w:pos="840"/>
        </w:tabs>
        <w:autoSpaceDE w:val="0"/>
        <w:autoSpaceDN w:val="0"/>
        <w:spacing w:before="60" w:line="180" w:lineRule="exact"/>
        <w:ind w:left="840" w:right="26" w:hanging="480"/>
        <w:jc w:val="both"/>
        <w:rPr>
          <w:color w:val="000000"/>
          <w:sz w:val="16"/>
          <w:szCs w:val="16"/>
          <w:lang w:eastAsia="zh-CN"/>
        </w:rPr>
      </w:pPr>
      <w:r w:rsidRPr="00F84CEC">
        <w:rPr>
          <w:color w:val="231F20"/>
          <w:sz w:val="16"/>
          <w:szCs w:val="16"/>
          <w:lang w:eastAsia="zh-CN"/>
        </w:rPr>
        <w:t>7.2</w:t>
      </w:r>
      <w:r w:rsidRPr="00F84CEC">
        <w:rPr>
          <w:color w:val="231F20"/>
          <w:sz w:val="16"/>
          <w:szCs w:val="16"/>
          <w:lang w:eastAsia="zh-CN"/>
        </w:rPr>
        <w:tab/>
      </w:r>
      <w:r>
        <w:rPr>
          <w:color w:val="231F20"/>
          <w:sz w:val="16"/>
          <w:szCs w:val="16"/>
          <w:lang w:eastAsia="zh-CN"/>
        </w:rPr>
        <w:t>The loss or theft</w:t>
      </w:r>
      <w:r w:rsidRPr="00F84CEC">
        <w:rPr>
          <w:color w:val="231F20"/>
          <w:sz w:val="16"/>
          <w:szCs w:val="16"/>
          <w:lang w:eastAsia="zh-CN"/>
        </w:rPr>
        <w:t xml:space="preserve"> of any Card,</w:t>
      </w:r>
      <w:r w:rsidR="00432F34">
        <w:rPr>
          <w:color w:val="231F20"/>
          <w:sz w:val="16"/>
          <w:szCs w:val="16"/>
          <w:lang w:eastAsia="zh-CN"/>
        </w:rPr>
        <w:t xml:space="preserve"> </w:t>
      </w:r>
      <w:r w:rsidR="00432F34" w:rsidRPr="00432F34">
        <w:rPr>
          <w:color w:val="231F20"/>
          <w:sz w:val="16"/>
          <w:szCs w:val="16"/>
          <w:lang w:eastAsia="zh-CN"/>
        </w:rPr>
        <w:t>or any device upon which a Mobile Card is stored or any security credentials used to access or use a Mobile Card,</w:t>
      </w:r>
      <w:r w:rsidRPr="00F84CEC">
        <w:rPr>
          <w:color w:val="231F20"/>
          <w:sz w:val="16"/>
          <w:szCs w:val="16"/>
          <w:lang w:eastAsia="zh-CN"/>
        </w:rPr>
        <w:t xml:space="preserve"> (or in the case of Corporate Cards</w:t>
      </w:r>
      <w:r>
        <w:rPr>
          <w:color w:val="231F20"/>
          <w:sz w:val="16"/>
          <w:szCs w:val="16"/>
          <w:lang w:eastAsia="zh-CN"/>
        </w:rPr>
        <w:t>, the loss, theft or disclosure to a third party of any number used in relation to any cash advance or ATM function or facility incorporated in a Corporate Card) should be reported immediately upon discovery of</w:t>
      </w:r>
      <w:r w:rsidRPr="00F84CEC">
        <w:rPr>
          <w:color w:val="231F20"/>
          <w:sz w:val="16"/>
          <w:szCs w:val="16"/>
          <w:lang w:eastAsia="zh-CN"/>
        </w:rPr>
        <w:t xml:space="preserve"> loss, th</w:t>
      </w:r>
      <w:r>
        <w:rPr>
          <w:color w:val="231F20"/>
          <w:sz w:val="16"/>
          <w:szCs w:val="16"/>
          <w:lang w:eastAsia="zh-CN"/>
        </w:rPr>
        <w:t xml:space="preserve">eft or disclosure </w:t>
      </w:r>
      <w:r w:rsidRPr="00F84CEC">
        <w:rPr>
          <w:color w:val="231F20"/>
          <w:sz w:val="16"/>
          <w:szCs w:val="16"/>
          <w:lang w:eastAsia="zh-CN"/>
        </w:rPr>
        <w:t xml:space="preserve">to the </w:t>
      </w:r>
      <w:r w:rsidR="00432F34" w:rsidRPr="00432F34">
        <w:rPr>
          <w:color w:val="231F20"/>
          <w:sz w:val="16"/>
          <w:szCs w:val="16"/>
          <w:lang w:eastAsia="zh-CN"/>
        </w:rPr>
        <w:t>the HSBC Commercial Banking Service Hotline on (852)</w:t>
      </w:r>
      <w:r w:rsidR="00432F34">
        <w:rPr>
          <w:color w:val="231F20"/>
          <w:sz w:val="16"/>
          <w:szCs w:val="16"/>
          <w:lang w:eastAsia="zh-CN"/>
        </w:rPr>
        <w:t xml:space="preserve">2748 4343 </w:t>
      </w:r>
      <w:r w:rsidRPr="00F84CEC">
        <w:rPr>
          <w:color w:val="231F20"/>
          <w:sz w:val="16"/>
          <w:szCs w:val="16"/>
          <w:lang w:eastAsia="zh-CN"/>
        </w:rPr>
        <w:t xml:space="preserve"> or, if overseas,</w:t>
      </w:r>
      <w:r>
        <w:rPr>
          <w:color w:val="231F20"/>
          <w:sz w:val="16"/>
          <w:szCs w:val="16"/>
          <w:lang w:eastAsia="zh-CN"/>
        </w:rPr>
        <w:t xml:space="preserve"> to any member of </w:t>
      </w:r>
      <w:r w:rsidR="00924DB1">
        <w:rPr>
          <w:color w:val="231F20"/>
          <w:sz w:val="16"/>
          <w:szCs w:val="16"/>
          <w:lang w:eastAsia="zh-CN"/>
        </w:rPr>
        <w:t>MasterCard</w:t>
      </w:r>
      <w:r>
        <w:rPr>
          <w:color w:val="231F20"/>
          <w:sz w:val="16"/>
          <w:szCs w:val="16"/>
          <w:lang w:eastAsia="zh-CN"/>
        </w:rPr>
        <w:t>.</w:t>
      </w:r>
      <w:r w:rsidRPr="00F84CEC">
        <w:rPr>
          <w:color w:val="231F20"/>
          <w:sz w:val="16"/>
          <w:szCs w:val="16"/>
          <w:lang w:eastAsia="zh-CN"/>
        </w:rPr>
        <w:t xml:space="preserve"> </w:t>
      </w:r>
      <w:r>
        <w:rPr>
          <w:color w:val="231F20"/>
          <w:sz w:val="16"/>
          <w:szCs w:val="16"/>
          <w:lang w:eastAsia="zh-CN"/>
        </w:rPr>
        <w:t xml:space="preserve"> </w:t>
      </w:r>
      <w:r w:rsidR="006D37F3">
        <w:rPr>
          <w:color w:val="231F20"/>
          <w:sz w:val="16"/>
          <w:szCs w:val="16"/>
          <w:lang w:eastAsia="zh-CN"/>
        </w:rPr>
        <w:t>The</w:t>
      </w:r>
      <w:r>
        <w:rPr>
          <w:color w:val="231F20"/>
          <w:sz w:val="16"/>
          <w:szCs w:val="16"/>
          <w:lang w:eastAsia="zh-CN"/>
        </w:rPr>
        <w:t xml:space="preserve"> </w:t>
      </w:r>
      <w:r w:rsidR="0046380D">
        <w:rPr>
          <w:color w:val="231F20"/>
          <w:sz w:val="16"/>
          <w:szCs w:val="16"/>
          <w:lang w:eastAsia="zh-CN"/>
        </w:rPr>
        <w:t>Customer</w:t>
      </w:r>
      <w:r>
        <w:rPr>
          <w:color w:val="231F20"/>
          <w:sz w:val="16"/>
          <w:szCs w:val="16"/>
          <w:lang w:eastAsia="zh-CN"/>
        </w:rPr>
        <w:t xml:space="preserve"> shall be </w:t>
      </w:r>
      <w:r w:rsidR="006D37F3">
        <w:rPr>
          <w:color w:val="231F20"/>
          <w:sz w:val="16"/>
          <w:szCs w:val="16"/>
          <w:lang w:eastAsia="zh-CN"/>
        </w:rPr>
        <w:t>fully</w:t>
      </w:r>
      <w:r>
        <w:rPr>
          <w:color w:val="231F20"/>
          <w:sz w:val="16"/>
          <w:szCs w:val="16"/>
          <w:lang w:eastAsia="zh-CN"/>
        </w:rPr>
        <w:t xml:space="preserve"> liable for</w:t>
      </w:r>
      <w:r w:rsidRPr="00F84CEC">
        <w:rPr>
          <w:color w:val="231F20"/>
          <w:sz w:val="16"/>
          <w:szCs w:val="16"/>
          <w:lang w:eastAsia="zh-CN"/>
        </w:rPr>
        <w:t xml:space="preserve"> </w:t>
      </w:r>
      <w:r>
        <w:rPr>
          <w:color w:val="231F20"/>
          <w:sz w:val="16"/>
          <w:szCs w:val="16"/>
          <w:lang w:eastAsia="zh-CN"/>
        </w:rPr>
        <w:t>all cash advances effected as a result of the unauthorised use of any such PIN number.  In respect of all other</w:t>
      </w:r>
      <w:r w:rsidRPr="00F84CEC">
        <w:rPr>
          <w:color w:val="231F20"/>
          <w:sz w:val="16"/>
          <w:szCs w:val="16"/>
          <w:lang w:eastAsia="zh-CN"/>
        </w:rPr>
        <w:t xml:space="preserve"> transac</w:t>
      </w:r>
      <w:r>
        <w:rPr>
          <w:color w:val="231F20"/>
          <w:sz w:val="16"/>
          <w:szCs w:val="16"/>
          <w:lang w:eastAsia="zh-CN"/>
        </w:rPr>
        <w:t>tions debited to a Card Account as a result</w:t>
      </w:r>
      <w:r w:rsidRPr="00F84CEC">
        <w:rPr>
          <w:color w:val="231F20"/>
          <w:sz w:val="16"/>
          <w:szCs w:val="16"/>
          <w:lang w:eastAsia="zh-CN"/>
        </w:rPr>
        <w:t xml:space="preserve"> of the unauthorised use of a Card (</w:t>
      </w:r>
      <w:r>
        <w:rPr>
          <w:color w:val="231F20"/>
          <w:sz w:val="16"/>
          <w:szCs w:val="16"/>
          <w:lang w:eastAsia="zh-CN"/>
        </w:rPr>
        <w:t>"</w:t>
      </w:r>
      <w:r w:rsidRPr="00F84CEC">
        <w:rPr>
          <w:color w:val="231F20"/>
          <w:sz w:val="16"/>
          <w:szCs w:val="16"/>
          <w:lang w:eastAsia="zh-CN"/>
        </w:rPr>
        <w:t>Non-cash Transactions</w:t>
      </w:r>
      <w:r>
        <w:rPr>
          <w:color w:val="231F20"/>
          <w:sz w:val="16"/>
          <w:szCs w:val="16"/>
          <w:lang w:eastAsia="zh-CN"/>
        </w:rPr>
        <w:t>") until notification of its loss, theft</w:t>
      </w:r>
      <w:r w:rsidRPr="00F84CEC">
        <w:rPr>
          <w:color w:val="231F20"/>
          <w:sz w:val="16"/>
          <w:szCs w:val="16"/>
          <w:lang w:eastAsia="zh-CN"/>
        </w:rPr>
        <w:t xml:space="preserve"> or</w:t>
      </w:r>
      <w:r>
        <w:rPr>
          <w:color w:val="231F20"/>
          <w:sz w:val="16"/>
          <w:szCs w:val="16"/>
          <w:lang w:eastAsia="zh-CN"/>
        </w:rPr>
        <w:t xml:space="preserve"> disclosure has been received by the Bank or by a member</w:t>
      </w:r>
      <w:r w:rsidRPr="00F84CEC">
        <w:rPr>
          <w:color w:val="231F20"/>
          <w:sz w:val="16"/>
          <w:szCs w:val="16"/>
          <w:lang w:eastAsia="zh-CN"/>
        </w:rPr>
        <w:t xml:space="preserve"> of </w:t>
      </w:r>
      <w:r w:rsidR="00924DB1">
        <w:rPr>
          <w:color w:val="231F20"/>
          <w:sz w:val="16"/>
          <w:szCs w:val="16"/>
          <w:lang w:eastAsia="zh-CN"/>
        </w:rPr>
        <w:t>MasterCard</w:t>
      </w:r>
      <w:r w:rsidRPr="00F84CEC">
        <w:rPr>
          <w:color w:val="231F20"/>
          <w:sz w:val="16"/>
          <w:szCs w:val="16"/>
          <w:lang w:eastAsia="zh-CN"/>
        </w:rPr>
        <w:t>, except</w:t>
      </w:r>
      <w:r>
        <w:rPr>
          <w:color w:val="231F20"/>
          <w:sz w:val="16"/>
          <w:szCs w:val="16"/>
          <w:lang w:eastAsia="zh-CN"/>
        </w:rPr>
        <w:t xml:space="preserve"> in the circumstances described below,</w:t>
      </w:r>
      <w:r w:rsidRPr="00F84CEC">
        <w:rPr>
          <w:color w:val="231F20"/>
          <w:sz w:val="16"/>
          <w:szCs w:val="16"/>
          <w:lang w:eastAsia="zh-CN"/>
        </w:rPr>
        <w:t xml:space="preserve"> the maximum liability for Non</w:t>
      </w:r>
      <w:r>
        <w:rPr>
          <w:color w:val="231F20"/>
          <w:sz w:val="16"/>
          <w:szCs w:val="16"/>
          <w:lang w:eastAsia="zh-CN"/>
        </w:rPr>
        <w:t xml:space="preserve">-cash Transactions shall be </w:t>
      </w:r>
      <w:r w:rsidRPr="00F84CEC">
        <w:rPr>
          <w:color w:val="231F20"/>
          <w:sz w:val="16"/>
          <w:szCs w:val="16"/>
          <w:lang w:eastAsia="zh-CN"/>
        </w:rPr>
        <w:t xml:space="preserve">the assigned credit limit of the relevant Card Account for the </w:t>
      </w:r>
      <w:r w:rsidR="0046380D">
        <w:rPr>
          <w:color w:val="231F20"/>
          <w:sz w:val="16"/>
          <w:szCs w:val="16"/>
          <w:lang w:eastAsia="zh-CN"/>
        </w:rPr>
        <w:t>Customer</w:t>
      </w:r>
      <w:r w:rsidRPr="00F84CEC">
        <w:rPr>
          <w:color w:val="231F20"/>
          <w:sz w:val="16"/>
          <w:szCs w:val="16"/>
          <w:lang w:eastAsia="zh-CN"/>
        </w:rPr>
        <w:t xml:space="preserve">.  </w:t>
      </w:r>
      <w:r w:rsidR="006D37F3">
        <w:rPr>
          <w:color w:val="231F20"/>
          <w:sz w:val="16"/>
          <w:szCs w:val="16"/>
          <w:lang w:eastAsia="zh-CN"/>
        </w:rPr>
        <w:t>T</w:t>
      </w:r>
      <w:r w:rsidRPr="00F84CEC">
        <w:rPr>
          <w:color w:val="231F20"/>
          <w:sz w:val="16"/>
          <w:szCs w:val="16"/>
          <w:lang w:eastAsia="zh-CN"/>
        </w:rPr>
        <w:t xml:space="preserve">he </w:t>
      </w:r>
      <w:r w:rsidR="0046380D">
        <w:rPr>
          <w:color w:val="231F20"/>
          <w:sz w:val="16"/>
          <w:szCs w:val="16"/>
          <w:lang w:eastAsia="zh-CN"/>
        </w:rPr>
        <w:t>Customer</w:t>
      </w:r>
      <w:r w:rsidRPr="00F84CEC">
        <w:rPr>
          <w:color w:val="231F20"/>
          <w:sz w:val="16"/>
          <w:szCs w:val="16"/>
          <w:lang w:eastAsia="zh-CN"/>
        </w:rPr>
        <w:t xml:space="preserve"> shall be fully liable for all Non-cash Transactions, without limit, debited to the Card Account if the Cardholder and/or the </w:t>
      </w:r>
      <w:r w:rsidR="0046380D">
        <w:rPr>
          <w:color w:val="231F20"/>
          <w:sz w:val="16"/>
          <w:szCs w:val="16"/>
          <w:lang w:eastAsia="zh-CN"/>
        </w:rPr>
        <w:t>Customer</w:t>
      </w:r>
      <w:r w:rsidRPr="00F84CEC">
        <w:rPr>
          <w:color w:val="231F20"/>
          <w:sz w:val="16"/>
          <w:szCs w:val="16"/>
          <w:lang w:eastAsia="zh-CN"/>
        </w:rPr>
        <w:t xml:space="preserve"> has acted fraudulently or with gross negligence in using or safeguarding the Card or has knowingly (whether voluntarily or otherwise) provided the Card or let the Card be taken by a third party or </w:t>
      </w:r>
      <w:r w:rsidR="00A14DA7" w:rsidRPr="00A14DA7">
        <w:rPr>
          <w:color w:val="231F20"/>
          <w:sz w:val="16"/>
          <w:szCs w:val="16"/>
          <w:lang w:eastAsia="zh-CN"/>
        </w:rPr>
        <w:t>has knowingly (whether voluntarily or otherwise) provided the device where the Mobile Card is stored, or any Mobile Card details, device passcode, PIN, password or other security details relating to the Cardholder’s Mobile Card, Mobile Wallet or Mobile Device to a third party, or let such device or security details be taken by a third party or</w:t>
      </w:r>
      <w:r w:rsidR="00A14DA7">
        <w:rPr>
          <w:color w:val="231F20"/>
          <w:sz w:val="16"/>
          <w:szCs w:val="16"/>
          <w:lang w:eastAsia="zh-CN"/>
        </w:rPr>
        <w:t xml:space="preserve"> </w:t>
      </w:r>
      <w:r w:rsidRPr="00F84CEC">
        <w:rPr>
          <w:color w:val="231F20"/>
          <w:sz w:val="16"/>
          <w:szCs w:val="16"/>
          <w:lang w:eastAsia="zh-CN"/>
        </w:rPr>
        <w:t xml:space="preserve">has failed to make a report in accordance with this Clause as soon as reasonably practicable upon discovery of loss, theft or disclosure.  Failure to follow any measures to safeguard the Card and the PIN number in the case of Corporate Cards or with regard to the usage thereof as recommended by the Bank in any communication to the Cardholder and/or the </w:t>
      </w:r>
      <w:r w:rsidR="0046380D">
        <w:rPr>
          <w:color w:val="231F20"/>
          <w:sz w:val="16"/>
          <w:szCs w:val="16"/>
          <w:lang w:eastAsia="zh-CN"/>
        </w:rPr>
        <w:t>Customer</w:t>
      </w:r>
      <w:r w:rsidRPr="00F84CEC">
        <w:rPr>
          <w:color w:val="231F20"/>
          <w:sz w:val="16"/>
          <w:szCs w:val="16"/>
          <w:lang w:eastAsia="zh-CN"/>
        </w:rPr>
        <w:t xml:space="preserve"> from time to time may be treated as gross negligence </w:t>
      </w:r>
      <w:r w:rsidR="00F00D70">
        <w:rPr>
          <w:color w:val="231F20"/>
          <w:sz w:val="16"/>
          <w:szCs w:val="16"/>
          <w:lang w:eastAsia="zh-CN"/>
        </w:rPr>
        <w:t xml:space="preserve">on the part of the Cardholder and/or the </w:t>
      </w:r>
      <w:r w:rsidR="0046380D">
        <w:rPr>
          <w:color w:val="231F20"/>
          <w:sz w:val="16"/>
          <w:szCs w:val="16"/>
          <w:lang w:eastAsia="zh-CN"/>
        </w:rPr>
        <w:t>Customer</w:t>
      </w:r>
      <w:r w:rsidRPr="00F84CEC">
        <w:rPr>
          <w:color w:val="231F20"/>
          <w:sz w:val="16"/>
          <w:szCs w:val="16"/>
          <w:lang w:eastAsia="zh-CN"/>
        </w:rPr>
        <w:t xml:space="preserve">. </w:t>
      </w:r>
      <w:r>
        <w:rPr>
          <w:color w:val="231F20"/>
          <w:sz w:val="16"/>
          <w:szCs w:val="16"/>
          <w:lang w:eastAsia="zh-CN"/>
        </w:rPr>
        <w:t xml:space="preserve"> </w:t>
      </w:r>
      <w:r w:rsidRPr="00F84CEC">
        <w:rPr>
          <w:color w:val="231F20"/>
          <w:sz w:val="16"/>
          <w:szCs w:val="16"/>
          <w:lang w:eastAsia="zh-CN"/>
        </w:rPr>
        <w:t xml:space="preserve">Should the Cardholder retrieve the Card after it has been reported lost or stolen, it must not be used but cut in half and forwarded to the Bank. </w:t>
      </w:r>
      <w:r>
        <w:rPr>
          <w:color w:val="231F20"/>
          <w:sz w:val="16"/>
          <w:szCs w:val="16"/>
          <w:lang w:eastAsia="zh-CN"/>
        </w:rPr>
        <w:t xml:space="preserve"> </w:t>
      </w:r>
      <w:r w:rsidRPr="00F84CEC">
        <w:rPr>
          <w:color w:val="231F20"/>
          <w:sz w:val="16"/>
          <w:szCs w:val="16"/>
          <w:lang w:eastAsia="zh-CN"/>
        </w:rPr>
        <w:t>If the Card is lost or stolen, the Cardholder shall co-operate with the Bank and the police in their effort to recover the Card.</w:t>
      </w:r>
    </w:p>
    <w:p w:rsidR="002E60BF" w:rsidRDefault="0077393C" w:rsidP="002E60BF">
      <w:pPr>
        <w:tabs>
          <w:tab w:val="left" w:pos="-1440"/>
          <w:tab w:val="left" w:pos="840"/>
        </w:tabs>
        <w:spacing w:before="60" w:line="180" w:lineRule="exact"/>
        <w:ind w:left="840" w:right="26" w:hanging="480"/>
        <w:jc w:val="both"/>
        <w:rPr>
          <w:color w:val="231F20"/>
          <w:sz w:val="16"/>
          <w:szCs w:val="16"/>
          <w:lang w:eastAsia="zh-CN"/>
        </w:rPr>
      </w:pPr>
      <w:r>
        <w:rPr>
          <w:color w:val="231F20"/>
          <w:sz w:val="16"/>
          <w:szCs w:val="16"/>
          <w:lang w:eastAsia="zh-CN"/>
        </w:rPr>
        <w:t>7.3</w:t>
      </w:r>
      <w:r w:rsidR="002E60BF" w:rsidRPr="00F84CEC">
        <w:rPr>
          <w:color w:val="231F20"/>
          <w:sz w:val="16"/>
          <w:szCs w:val="16"/>
          <w:lang w:eastAsia="zh-CN"/>
        </w:rPr>
        <w:tab/>
        <w:t>The Bank shall be under no obligation to issue a replacement Card to the</w:t>
      </w:r>
      <w:r w:rsidR="002E60BF">
        <w:rPr>
          <w:color w:val="231F20"/>
          <w:sz w:val="16"/>
          <w:szCs w:val="16"/>
          <w:lang w:eastAsia="zh-CN"/>
        </w:rPr>
        <w:t xml:space="preserve"> Cardholder following its loss</w:t>
      </w:r>
      <w:r w:rsidR="002E60BF" w:rsidRPr="00F84CEC">
        <w:rPr>
          <w:color w:val="231F20"/>
          <w:sz w:val="16"/>
          <w:szCs w:val="16"/>
          <w:lang w:eastAsia="zh-CN"/>
        </w:rPr>
        <w:t xml:space="preserve"> or theft.  Any replacement Card will be subject to a handling fee as set out in the Bank's </w:t>
      </w:r>
      <w:r w:rsidR="002E60BF" w:rsidRPr="00F84CEC">
        <w:rPr>
          <w:i/>
          <w:iCs/>
          <w:color w:val="231F20"/>
          <w:sz w:val="16"/>
          <w:szCs w:val="16"/>
          <w:lang w:eastAsia="zh-CN"/>
        </w:rPr>
        <w:t>An easy guide to commercial tariffs</w:t>
      </w:r>
      <w:r w:rsidR="002E60BF" w:rsidRPr="00F84CEC">
        <w:rPr>
          <w:color w:val="231F20"/>
          <w:sz w:val="16"/>
          <w:szCs w:val="16"/>
          <w:lang w:eastAsia="zh-CN"/>
        </w:rPr>
        <w:t>, and may be amended from time to time.</w:t>
      </w:r>
    </w:p>
    <w:p w:rsidR="00A14DA7" w:rsidRPr="00F84CEC" w:rsidRDefault="00A14DA7" w:rsidP="002E60BF">
      <w:pPr>
        <w:tabs>
          <w:tab w:val="left" w:pos="-1440"/>
          <w:tab w:val="left" w:pos="840"/>
        </w:tabs>
        <w:spacing w:before="60" w:line="180" w:lineRule="exact"/>
        <w:ind w:left="840" w:right="26" w:hanging="480"/>
        <w:jc w:val="both"/>
        <w:rPr>
          <w:color w:val="231F20"/>
          <w:sz w:val="16"/>
          <w:szCs w:val="16"/>
          <w:lang w:eastAsia="zh-CN"/>
        </w:rPr>
      </w:pPr>
      <w:r>
        <w:rPr>
          <w:color w:val="231F20"/>
          <w:sz w:val="16"/>
          <w:szCs w:val="16"/>
          <w:lang w:eastAsia="zh-CN"/>
        </w:rPr>
        <w:t>7.4</w:t>
      </w:r>
      <w:r>
        <w:rPr>
          <w:color w:val="231F20"/>
          <w:sz w:val="16"/>
          <w:szCs w:val="16"/>
          <w:lang w:eastAsia="zh-CN"/>
        </w:rPr>
        <w:tab/>
      </w:r>
      <w:r w:rsidRPr="00A14DA7">
        <w:rPr>
          <w:color w:val="231F20"/>
          <w:sz w:val="16"/>
          <w:szCs w:val="16"/>
          <w:lang w:eastAsia="zh-CN"/>
        </w:rPr>
        <w:t>The Bank shall have no liability for any loss suffered by the Cardholder arising from or in connection with the use, functionality, or availability of any Mobile Wallet, including without limitation any operational or other issues associated with the Mobile Wallet or the Mobile Wallet Provider</w:t>
      </w:r>
      <w:r w:rsidR="00BA464D">
        <w:rPr>
          <w:color w:val="231F20"/>
          <w:sz w:val="16"/>
          <w:szCs w:val="16"/>
          <w:lang w:eastAsia="zh-CN"/>
        </w:rPr>
        <w:t>.</w:t>
      </w:r>
    </w:p>
    <w:p w:rsidR="002E60BF" w:rsidRPr="00F84CEC" w:rsidRDefault="003048CF" w:rsidP="002E60BF">
      <w:pPr>
        <w:autoSpaceDE w:val="0"/>
        <w:autoSpaceDN w:val="0"/>
        <w:spacing w:before="180" w:line="180" w:lineRule="exact"/>
        <w:ind w:left="360" w:right="26" w:hanging="360"/>
        <w:rPr>
          <w:color w:val="000000"/>
          <w:sz w:val="16"/>
          <w:szCs w:val="16"/>
          <w:lang w:eastAsia="zh-CN"/>
        </w:rPr>
      </w:pPr>
      <w:r>
        <w:rPr>
          <w:b/>
          <w:bCs/>
          <w:color w:val="231F20"/>
          <w:sz w:val="16"/>
          <w:szCs w:val="16"/>
          <w:lang w:eastAsia="zh-CN"/>
        </w:rPr>
        <w:t>8</w:t>
      </w:r>
      <w:r w:rsidR="002E60BF" w:rsidRPr="00F84CEC">
        <w:rPr>
          <w:b/>
          <w:bCs/>
          <w:color w:val="231F20"/>
          <w:sz w:val="16"/>
          <w:szCs w:val="16"/>
          <w:lang w:eastAsia="zh-CN"/>
        </w:rPr>
        <w:t>.</w:t>
      </w:r>
      <w:r w:rsidR="002E60BF" w:rsidRPr="00F84CEC">
        <w:rPr>
          <w:b/>
          <w:bCs/>
          <w:color w:val="231F20"/>
          <w:sz w:val="16"/>
          <w:szCs w:val="16"/>
          <w:lang w:eastAsia="zh-CN"/>
        </w:rPr>
        <w:tab/>
        <w:t>Fees and Charges</w:t>
      </w:r>
    </w:p>
    <w:p w:rsidR="002E60BF" w:rsidRPr="00F84CEC" w:rsidRDefault="003048CF"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8</w:t>
      </w:r>
      <w:r w:rsidR="002E60BF" w:rsidRPr="00F84CEC">
        <w:rPr>
          <w:color w:val="231F20"/>
          <w:sz w:val="16"/>
          <w:szCs w:val="16"/>
          <w:lang w:eastAsia="zh-CN"/>
        </w:rPr>
        <w:t>.1</w:t>
      </w:r>
      <w:r w:rsidR="002E60BF" w:rsidRPr="00F84CEC">
        <w:rPr>
          <w:color w:val="231F20"/>
          <w:sz w:val="16"/>
          <w:szCs w:val="16"/>
          <w:lang w:eastAsia="zh-CN"/>
        </w:rPr>
        <w:tab/>
        <w:t>The Bank's</w:t>
      </w:r>
      <w:r w:rsidR="002E60BF">
        <w:rPr>
          <w:color w:val="231F20"/>
          <w:sz w:val="16"/>
          <w:szCs w:val="16"/>
          <w:lang w:eastAsia="zh-CN"/>
        </w:rPr>
        <w:t xml:space="preserve"> initial and/or</w:t>
      </w:r>
      <w:r w:rsidR="002E60BF" w:rsidRPr="00F84CEC">
        <w:rPr>
          <w:color w:val="231F20"/>
          <w:sz w:val="16"/>
          <w:szCs w:val="16"/>
          <w:lang w:eastAsia="zh-CN"/>
        </w:rPr>
        <w:t xml:space="preserve"> periodical </w:t>
      </w:r>
      <w:r w:rsidR="002E60BF">
        <w:rPr>
          <w:color w:val="231F20"/>
          <w:sz w:val="16"/>
          <w:szCs w:val="16"/>
          <w:lang w:eastAsia="zh-CN"/>
        </w:rPr>
        <w:t>fees in respect</w:t>
      </w:r>
      <w:r w:rsidR="002E60BF" w:rsidRPr="00F84CEC">
        <w:rPr>
          <w:color w:val="231F20"/>
          <w:sz w:val="16"/>
          <w:szCs w:val="16"/>
          <w:lang w:eastAsia="zh-CN"/>
        </w:rPr>
        <w:t xml:space="preserve"> of the Card will be debited to the relevant Card Account.  No fees will be refunded in the event of a Card's cancellation. </w:t>
      </w:r>
      <w:r w:rsidR="002E60BF">
        <w:rPr>
          <w:color w:val="231F20"/>
          <w:sz w:val="16"/>
          <w:szCs w:val="16"/>
          <w:lang w:eastAsia="zh-CN"/>
        </w:rPr>
        <w:t xml:space="preserve"> </w:t>
      </w:r>
      <w:r w:rsidR="002E60BF" w:rsidRPr="00F84CEC">
        <w:rPr>
          <w:color w:val="231F20"/>
          <w:sz w:val="16"/>
          <w:szCs w:val="16"/>
          <w:lang w:eastAsia="zh-CN"/>
        </w:rPr>
        <w:t>The amount</w:t>
      </w:r>
      <w:r w:rsidR="002E60BF">
        <w:rPr>
          <w:color w:val="231F20"/>
          <w:sz w:val="16"/>
          <w:szCs w:val="16"/>
          <w:lang w:eastAsia="zh-CN"/>
        </w:rPr>
        <w:t xml:space="preserve"> of fees payable</w:t>
      </w:r>
      <w:r w:rsidR="002E60BF" w:rsidRPr="00F84CEC">
        <w:rPr>
          <w:color w:val="231F20"/>
          <w:sz w:val="16"/>
          <w:szCs w:val="16"/>
          <w:lang w:eastAsia="zh-CN"/>
        </w:rPr>
        <w:t xml:space="preserve"> in respect of the Cards are set out in the Bank's </w:t>
      </w:r>
      <w:r w:rsidR="002E60BF" w:rsidRPr="00F84CEC">
        <w:rPr>
          <w:i/>
          <w:iCs/>
          <w:color w:val="231F20"/>
          <w:sz w:val="16"/>
          <w:szCs w:val="16"/>
          <w:lang w:eastAsia="zh-CN"/>
        </w:rPr>
        <w:t>An easy guide to commercial tariffs</w:t>
      </w:r>
      <w:r w:rsidR="002E60BF" w:rsidRPr="00F84CEC">
        <w:rPr>
          <w:color w:val="231F20"/>
          <w:sz w:val="16"/>
          <w:szCs w:val="16"/>
          <w:lang w:eastAsia="zh-CN"/>
        </w:rPr>
        <w:t>, and may be amended from time to time.</w:t>
      </w:r>
    </w:p>
    <w:p w:rsidR="002E60BF" w:rsidRPr="00F84CEC" w:rsidRDefault="003048CF"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8</w:t>
      </w:r>
      <w:r w:rsidR="002E60BF" w:rsidRPr="00F84CEC">
        <w:rPr>
          <w:color w:val="231F20"/>
          <w:sz w:val="16"/>
          <w:szCs w:val="16"/>
          <w:lang w:eastAsia="zh-CN"/>
        </w:rPr>
        <w:t>.2</w:t>
      </w:r>
      <w:r w:rsidR="002E60BF" w:rsidRPr="00F84CEC">
        <w:rPr>
          <w:color w:val="231F20"/>
          <w:sz w:val="16"/>
          <w:szCs w:val="16"/>
          <w:lang w:eastAsia="zh-CN"/>
        </w:rPr>
        <w:tab/>
      </w:r>
      <w:r w:rsidR="00162194" w:rsidRPr="00D739F0">
        <w:rPr>
          <w:color w:val="231F20"/>
          <w:spacing w:val="-2"/>
          <w:sz w:val="16"/>
          <w:szCs w:val="16"/>
          <w:lang w:eastAsia="zh-CN"/>
        </w:rPr>
        <w:t>If the Bank has incurred any legal or collection fees or other expenses which are of reasonable amount for the purpose of demanding, collecting or suing,</w:t>
      </w:r>
      <w:r w:rsidR="00162194" w:rsidRPr="00F84CEC">
        <w:rPr>
          <w:color w:val="231F20"/>
          <w:sz w:val="16"/>
          <w:szCs w:val="16"/>
          <w:lang w:eastAsia="zh-CN"/>
        </w:rPr>
        <w:t xml:space="preserve"> to recover any sum payable hereunder from the Cardholder </w:t>
      </w:r>
      <w:r w:rsidR="00162194">
        <w:rPr>
          <w:color w:val="231F20"/>
          <w:sz w:val="16"/>
          <w:szCs w:val="16"/>
          <w:lang w:eastAsia="zh-CN"/>
        </w:rPr>
        <w:t xml:space="preserve">and/or the </w:t>
      </w:r>
      <w:r w:rsidR="0046380D">
        <w:rPr>
          <w:color w:val="231F20"/>
          <w:sz w:val="16"/>
          <w:szCs w:val="16"/>
          <w:lang w:eastAsia="zh-CN"/>
        </w:rPr>
        <w:t>Customer</w:t>
      </w:r>
      <w:r w:rsidR="00162194">
        <w:rPr>
          <w:color w:val="231F20"/>
          <w:sz w:val="16"/>
          <w:szCs w:val="16"/>
          <w:lang w:eastAsia="zh-CN"/>
        </w:rPr>
        <w:t xml:space="preserve"> or for other remedies resulting from</w:t>
      </w:r>
      <w:r w:rsidR="00162194" w:rsidRPr="00F84CEC">
        <w:rPr>
          <w:color w:val="231F20"/>
          <w:sz w:val="16"/>
          <w:szCs w:val="16"/>
          <w:lang w:eastAsia="zh-CN"/>
        </w:rPr>
        <w:t xml:space="preserve"> the breach</w:t>
      </w:r>
      <w:r w:rsidR="00162194">
        <w:rPr>
          <w:color w:val="231F20"/>
          <w:sz w:val="16"/>
          <w:szCs w:val="16"/>
          <w:lang w:eastAsia="zh-CN"/>
        </w:rPr>
        <w:t xml:space="preserve"> or non-compliance of any terms of these Conditions of Use, the </w:t>
      </w:r>
      <w:r w:rsidR="0046380D">
        <w:rPr>
          <w:color w:val="231F20"/>
          <w:sz w:val="16"/>
          <w:szCs w:val="16"/>
          <w:lang w:eastAsia="zh-CN"/>
        </w:rPr>
        <w:t>Customer</w:t>
      </w:r>
      <w:r w:rsidR="00162194">
        <w:rPr>
          <w:color w:val="231F20"/>
          <w:sz w:val="16"/>
          <w:szCs w:val="16"/>
          <w:lang w:eastAsia="zh-CN"/>
        </w:rPr>
        <w:t xml:space="preserve"> will fully</w:t>
      </w:r>
      <w:r w:rsidR="00162194" w:rsidRPr="00F84CEC">
        <w:rPr>
          <w:color w:val="231F20"/>
          <w:sz w:val="16"/>
          <w:szCs w:val="16"/>
          <w:lang w:eastAsia="zh-CN"/>
        </w:rPr>
        <w:t xml:space="preserve"> reimburse the Bank for all such legal fees, and any o</w:t>
      </w:r>
      <w:r w:rsidR="00162194">
        <w:rPr>
          <w:color w:val="231F20"/>
          <w:sz w:val="16"/>
          <w:szCs w:val="16"/>
          <w:lang w:eastAsia="zh-CN"/>
        </w:rPr>
        <w:t>ther fees and expenses incurred</w:t>
      </w:r>
      <w:r w:rsidR="00162194" w:rsidRPr="00F84CEC">
        <w:rPr>
          <w:color w:val="231F20"/>
          <w:sz w:val="16"/>
          <w:szCs w:val="16"/>
          <w:lang w:eastAsia="zh-CN"/>
        </w:rPr>
        <w:t xml:space="preserve"> in that connection. </w:t>
      </w:r>
      <w:r w:rsidR="00162194">
        <w:rPr>
          <w:color w:val="231F20"/>
          <w:sz w:val="16"/>
          <w:szCs w:val="16"/>
          <w:lang w:eastAsia="zh-CN"/>
        </w:rPr>
        <w:t xml:space="preserve"> </w:t>
      </w:r>
      <w:r w:rsidR="00162194" w:rsidRPr="00F84CEC">
        <w:rPr>
          <w:color w:val="231F20"/>
          <w:sz w:val="16"/>
          <w:szCs w:val="16"/>
          <w:lang w:eastAsia="zh-CN"/>
        </w:rPr>
        <w:t xml:space="preserve">Pending such repayment, the Bank will </w:t>
      </w:r>
      <w:r w:rsidR="00162194">
        <w:rPr>
          <w:color w:val="231F20"/>
          <w:sz w:val="16"/>
          <w:szCs w:val="16"/>
          <w:lang w:eastAsia="zh-CN"/>
        </w:rPr>
        <w:t>be entitled</w:t>
      </w:r>
      <w:r w:rsidR="00162194" w:rsidRPr="00F84CEC">
        <w:rPr>
          <w:color w:val="231F20"/>
          <w:sz w:val="16"/>
          <w:szCs w:val="16"/>
          <w:lang w:eastAsia="zh-CN"/>
        </w:rPr>
        <w:t xml:space="preserve"> to charge finance charges at its prevailing rate(s).</w:t>
      </w:r>
    </w:p>
    <w:p w:rsidR="00BD3EEE" w:rsidRDefault="003048CF" w:rsidP="002E60BF">
      <w:pPr>
        <w:tabs>
          <w:tab w:val="left" w:pos="360"/>
          <w:tab w:val="left" w:pos="840"/>
        </w:tabs>
        <w:spacing w:before="60" w:line="180" w:lineRule="exact"/>
        <w:ind w:left="840" w:right="26" w:hanging="480"/>
        <w:jc w:val="both"/>
        <w:rPr>
          <w:color w:val="231F20"/>
          <w:sz w:val="16"/>
          <w:szCs w:val="16"/>
          <w:lang w:eastAsia="zh-CN"/>
        </w:rPr>
      </w:pPr>
      <w:r>
        <w:rPr>
          <w:color w:val="231F20"/>
          <w:sz w:val="16"/>
          <w:szCs w:val="16"/>
          <w:lang w:eastAsia="zh-CN"/>
        </w:rPr>
        <w:t>8</w:t>
      </w:r>
      <w:r w:rsidR="002E60BF" w:rsidRPr="00F84CEC">
        <w:rPr>
          <w:color w:val="231F20"/>
          <w:sz w:val="16"/>
          <w:szCs w:val="16"/>
          <w:lang w:eastAsia="zh-CN"/>
        </w:rPr>
        <w:t>.3</w:t>
      </w:r>
      <w:r w:rsidR="002E60BF" w:rsidRPr="00F84CEC">
        <w:rPr>
          <w:color w:val="231F20"/>
          <w:sz w:val="16"/>
          <w:szCs w:val="16"/>
          <w:lang w:eastAsia="zh-CN"/>
        </w:rPr>
        <w:tab/>
        <w:t xml:space="preserve">The current </w:t>
      </w:r>
      <w:r w:rsidR="002E60BF">
        <w:rPr>
          <w:color w:val="231F20"/>
          <w:sz w:val="16"/>
          <w:szCs w:val="16"/>
          <w:lang w:eastAsia="zh-CN"/>
        </w:rPr>
        <w:t xml:space="preserve">amounts or percentages of fees, </w:t>
      </w:r>
      <w:r w:rsidR="002E60BF" w:rsidRPr="00F84CEC">
        <w:rPr>
          <w:color w:val="231F20"/>
          <w:sz w:val="16"/>
          <w:szCs w:val="16"/>
          <w:lang w:eastAsia="zh-CN"/>
        </w:rPr>
        <w:t>charges</w:t>
      </w:r>
      <w:r w:rsidR="002E60BF">
        <w:rPr>
          <w:color w:val="231F20"/>
          <w:sz w:val="16"/>
          <w:szCs w:val="16"/>
          <w:lang w:eastAsia="zh-CN"/>
        </w:rPr>
        <w:t xml:space="preserve"> and interest</w:t>
      </w:r>
      <w:r w:rsidR="002E60BF" w:rsidRPr="00F84CEC">
        <w:rPr>
          <w:color w:val="231F20"/>
          <w:sz w:val="16"/>
          <w:szCs w:val="16"/>
          <w:lang w:eastAsia="zh-CN"/>
        </w:rPr>
        <w:t xml:space="preserve"> rates referred to herein are set </w:t>
      </w:r>
      <w:r w:rsidR="00244CCE">
        <w:rPr>
          <w:color w:val="231F20"/>
          <w:sz w:val="16"/>
          <w:szCs w:val="16"/>
          <w:lang w:eastAsia="zh-CN"/>
        </w:rPr>
        <w:t xml:space="preserve">out </w:t>
      </w:r>
      <w:r w:rsidR="002E60BF" w:rsidRPr="00F84CEC">
        <w:rPr>
          <w:color w:val="231F20"/>
          <w:sz w:val="16"/>
          <w:szCs w:val="16"/>
          <w:lang w:eastAsia="zh-CN"/>
        </w:rPr>
        <w:t xml:space="preserve">in the Bank's </w:t>
      </w:r>
      <w:r w:rsidR="002E60BF" w:rsidRPr="00F84CEC">
        <w:rPr>
          <w:i/>
          <w:iCs/>
          <w:color w:val="231F20"/>
          <w:sz w:val="16"/>
          <w:szCs w:val="16"/>
          <w:lang w:eastAsia="zh-CN"/>
        </w:rPr>
        <w:t xml:space="preserve">An easy guide to commercial tariffs </w:t>
      </w:r>
      <w:r w:rsidR="002E60BF" w:rsidRPr="00F84CEC">
        <w:rPr>
          <w:color w:val="231F20"/>
          <w:sz w:val="16"/>
          <w:szCs w:val="16"/>
          <w:lang w:eastAsia="zh-CN"/>
        </w:rPr>
        <w:t xml:space="preserve">(as amended from time to time) available at all branches upon request. If particular services not specified herein are required, other fees and charges as set out in the Bank's </w:t>
      </w:r>
      <w:r w:rsidR="002E60BF" w:rsidRPr="00F84CEC">
        <w:rPr>
          <w:i/>
          <w:iCs/>
          <w:color w:val="231F20"/>
          <w:sz w:val="16"/>
          <w:szCs w:val="16"/>
          <w:lang w:eastAsia="zh-CN"/>
        </w:rPr>
        <w:t xml:space="preserve">An easy guide to commercial tariffs </w:t>
      </w:r>
      <w:r w:rsidR="002E60BF" w:rsidRPr="00F84CEC">
        <w:rPr>
          <w:color w:val="231F20"/>
          <w:sz w:val="16"/>
          <w:szCs w:val="16"/>
          <w:lang w:eastAsia="zh-CN"/>
        </w:rPr>
        <w:t>as amend</w:t>
      </w:r>
      <w:r w:rsidR="00BD3EEE">
        <w:rPr>
          <w:color w:val="231F20"/>
          <w:sz w:val="16"/>
          <w:szCs w:val="16"/>
          <w:lang w:eastAsia="zh-CN"/>
        </w:rPr>
        <w:t>ed from time to time may apply.</w:t>
      </w:r>
    </w:p>
    <w:p w:rsidR="002E60BF" w:rsidRPr="00F84CEC" w:rsidRDefault="00BD3EEE" w:rsidP="002E60BF">
      <w:pPr>
        <w:tabs>
          <w:tab w:val="left" w:pos="360"/>
          <w:tab w:val="left" w:pos="840"/>
        </w:tabs>
        <w:spacing w:before="60" w:line="180" w:lineRule="exact"/>
        <w:ind w:left="840" w:right="26" w:hanging="480"/>
        <w:jc w:val="both"/>
        <w:rPr>
          <w:color w:val="231F20"/>
          <w:sz w:val="16"/>
          <w:szCs w:val="16"/>
          <w:lang w:eastAsia="zh-CN"/>
        </w:rPr>
      </w:pPr>
      <w:r>
        <w:rPr>
          <w:color w:val="231F20"/>
          <w:sz w:val="16"/>
          <w:szCs w:val="16"/>
          <w:lang w:eastAsia="zh-CN"/>
        </w:rPr>
        <w:t>8.4</w:t>
      </w:r>
      <w:r>
        <w:rPr>
          <w:color w:val="231F20"/>
          <w:sz w:val="16"/>
          <w:szCs w:val="16"/>
          <w:lang w:eastAsia="zh-CN"/>
        </w:rPr>
        <w:tab/>
      </w:r>
      <w:r w:rsidR="005C50F6" w:rsidRPr="00F84CEC">
        <w:rPr>
          <w:color w:val="231F20"/>
          <w:sz w:val="16"/>
          <w:szCs w:val="16"/>
          <w:lang w:eastAsia="zh-CN"/>
        </w:rPr>
        <w:t xml:space="preserve">The Bank reserves the right to </w:t>
      </w:r>
      <w:r w:rsidR="005C50F6">
        <w:rPr>
          <w:color w:val="231F20"/>
          <w:sz w:val="16"/>
          <w:szCs w:val="16"/>
          <w:lang w:eastAsia="zh-CN"/>
        </w:rPr>
        <w:t>vary any and/or introduce new</w:t>
      </w:r>
      <w:r w:rsidR="005C50F6" w:rsidRPr="00F84CEC">
        <w:rPr>
          <w:color w:val="231F20"/>
          <w:sz w:val="16"/>
          <w:szCs w:val="16"/>
          <w:lang w:eastAsia="zh-CN"/>
        </w:rPr>
        <w:t xml:space="preserve"> fees and charges from time to time and may notify the Cardholder and/or the </w:t>
      </w:r>
      <w:r w:rsidR="0046380D">
        <w:rPr>
          <w:color w:val="231F20"/>
          <w:sz w:val="16"/>
          <w:szCs w:val="16"/>
          <w:lang w:eastAsia="zh-CN"/>
        </w:rPr>
        <w:t>Customer</w:t>
      </w:r>
      <w:r w:rsidR="005C50F6" w:rsidRPr="00F84CEC">
        <w:rPr>
          <w:color w:val="231F20"/>
          <w:sz w:val="16"/>
          <w:szCs w:val="16"/>
          <w:lang w:eastAsia="zh-CN"/>
        </w:rPr>
        <w:t xml:space="preserve"> of any such alterations in any manner it thinks fit. </w:t>
      </w:r>
      <w:r w:rsidR="005C50F6">
        <w:rPr>
          <w:color w:val="231F20"/>
          <w:sz w:val="16"/>
          <w:szCs w:val="16"/>
          <w:lang w:eastAsia="zh-CN"/>
        </w:rPr>
        <w:t xml:space="preserve"> </w:t>
      </w:r>
      <w:r w:rsidR="005C50F6" w:rsidRPr="00F84CEC">
        <w:rPr>
          <w:color w:val="231F20"/>
          <w:sz w:val="16"/>
          <w:szCs w:val="16"/>
          <w:lang w:eastAsia="zh-CN"/>
        </w:rPr>
        <w:t xml:space="preserve">The Cardholder and/or the </w:t>
      </w:r>
      <w:r w:rsidR="0046380D">
        <w:rPr>
          <w:color w:val="231F20"/>
          <w:sz w:val="16"/>
          <w:szCs w:val="16"/>
          <w:lang w:eastAsia="zh-CN"/>
        </w:rPr>
        <w:t>Customer</w:t>
      </w:r>
      <w:r w:rsidR="005C50F6" w:rsidRPr="00F84CEC">
        <w:rPr>
          <w:color w:val="231F20"/>
          <w:sz w:val="16"/>
          <w:szCs w:val="16"/>
          <w:lang w:eastAsia="zh-CN"/>
        </w:rPr>
        <w:t xml:space="preserve"> will be bound by such alterations unless the Card is returned to the Bank for cancellation before the date upon which any alteration is to have effect.</w:t>
      </w:r>
    </w:p>
    <w:p w:rsidR="002E60BF" w:rsidRPr="00F84CEC" w:rsidRDefault="00A80E75" w:rsidP="002E60BF">
      <w:pPr>
        <w:tabs>
          <w:tab w:val="left" w:pos="360"/>
        </w:tabs>
        <w:autoSpaceDE w:val="0"/>
        <w:autoSpaceDN w:val="0"/>
        <w:spacing w:before="180" w:line="180" w:lineRule="exact"/>
        <w:ind w:right="26"/>
        <w:rPr>
          <w:color w:val="000000"/>
          <w:sz w:val="16"/>
          <w:szCs w:val="16"/>
          <w:lang w:eastAsia="zh-CN"/>
        </w:rPr>
      </w:pPr>
      <w:r>
        <w:rPr>
          <w:b/>
          <w:bCs/>
          <w:color w:val="231F20"/>
          <w:sz w:val="16"/>
          <w:szCs w:val="16"/>
          <w:lang w:eastAsia="zh-CN"/>
        </w:rPr>
        <w:t>9</w:t>
      </w:r>
      <w:r w:rsidR="002E60BF" w:rsidRPr="00F84CEC">
        <w:rPr>
          <w:b/>
          <w:bCs/>
          <w:color w:val="231F20"/>
          <w:sz w:val="16"/>
          <w:szCs w:val="16"/>
          <w:lang w:eastAsia="zh-CN"/>
        </w:rPr>
        <w:t>.</w:t>
      </w:r>
      <w:r w:rsidR="002E60BF" w:rsidRPr="00F84CEC">
        <w:rPr>
          <w:b/>
          <w:bCs/>
          <w:color w:val="231F20"/>
          <w:sz w:val="16"/>
          <w:szCs w:val="16"/>
          <w:lang w:eastAsia="zh-CN"/>
        </w:rPr>
        <w:tab/>
        <w:t>Personal Data</w:t>
      </w:r>
    </w:p>
    <w:p w:rsidR="002E60BF" w:rsidRDefault="00D42C6B" w:rsidP="002E60BF">
      <w:pPr>
        <w:tabs>
          <w:tab w:val="left" w:pos="84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9</w:t>
      </w:r>
      <w:r w:rsidR="002E60BF" w:rsidRPr="00F84CEC">
        <w:rPr>
          <w:color w:val="231F20"/>
          <w:sz w:val="16"/>
          <w:szCs w:val="16"/>
          <w:lang w:eastAsia="zh-CN"/>
        </w:rPr>
        <w:t>.1</w:t>
      </w:r>
      <w:r w:rsidR="002E60BF" w:rsidRPr="00F84CEC">
        <w:rPr>
          <w:color w:val="231F20"/>
          <w:sz w:val="16"/>
          <w:szCs w:val="16"/>
          <w:lang w:eastAsia="zh-CN"/>
        </w:rPr>
        <w:tab/>
        <w:t xml:space="preserve">To enable the Bank to consider whether to provide the Cardholder and/or the </w:t>
      </w:r>
      <w:r w:rsidR="0046380D">
        <w:rPr>
          <w:color w:val="231F20"/>
          <w:sz w:val="16"/>
          <w:szCs w:val="16"/>
          <w:lang w:eastAsia="zh-CN"/>
        </w:rPr>
        <w:t>Customer</w:t>
      </w:r>
      <w:r w:rsidR="002E60BF" w:rsidRPr="00F84CEC">
        <w:rPr>
          <w:color w:val="231F20"/>
          <w:sz w:val="16"/>
          <w:szCs w:val="16"/>
          <w:lang w:eastAsia="zh-CN"/>
        </w:rPr>
        <w:t xml:space="preserve"> with any services, the Cardholder and/or the </w:t>
      </w:r>
      <w:r w:rsidR="0046380D">
        <w:rPr>
          <w:color w:val="231F20"/>
          <w:sz w:val="16"/>
          <w:szCs w:val="16"/>
          <w:lang w:eastAsia="zh-CN"/>
        </w:rPr>
        <w:t>Customer</w:t>
      </w:r>
      <w:r w:rsidR="002E60BF" w:rsidRPr="00F84CEC">
        <w:rPr>
          <w:color w:val="231F20"/>
          <w:sz w:val="16"/>
          <w:szCs w:val="16"/>
          <w:lang w:eastAsia="zh-CN"/>
        </w:rPr>
        <w:t xml:space="preserve"> is </w:t>
      </w:r>
      <w:r w:rsidR="002E60BF">
        <w:rPr>
          <w:color w:val="231F20"/>
          <w:sz w:val="16"/>
          <w:szCs w:val="16"/>
          <w:lang w:eastAsia="zh-CN"/>
        </w:rPr>
        <w:t>required to</w:t>
      </w:r>
      <w:r w:rsidR="002E60BF" w:rsidRPr="00F84CEC">
        <w:rPr>
          <w:color w:val="231F20"/>
          <w:sz w:val="16"/>
          <w:szCs w:val="16"/>
          <w:lang w:eastAsia="zh-CN"/>
        </w:rPr>
        <w:t xml:space="preserve"> supply the Bank from time to time the Cardholder's and/or the </w:t>
      </w:r>
      <w:r w:rsidR="0046380D">
        <w:rPr>
          <w:color w:val="231F20"/>
          <w:sz w:val="16"/>
          <w:szCs w:val="16"/>
          <w:lang w:eastAsia="zh-CN"/>
        </w:rPr>
        <w:t>Customer</w:t>
      </w:r>
      <w:r w:rsidR="002E60BF" w:rsidRPr="00F84CEC">
        <w:rPr>
          <w:color w:val="231F20"/>
          <w:sz w:val="16"/>
          <w:szCs w:val="16"/>
          <w:lang w:eastAsia="zh-CN"/>
        </w:rPr>
        <w:t>'s</w:t>
      </w:r>
      <w:r w:rsidR="002E60BF">
        <w:rPr>
          <w:color w:val="231F20"/>
          <w:sz w:val="16"/>
          <w:szCs w:val="16"/>
          <w:lang w:eastAsia="zh-CN"/>
        </w:rPr>
        <w:t xml:space="preserve"> (where applicable) personal</w:t>
      </w:r>
      <w:r w:rsidR="002E60BF" w:rsidRPr="00F84CEC">
        <w:rPr>
          <w:color w:val="231F20"/>
          <w:sz w:val="16"/>
          <w:szCs w:val="16"/>
          <w:lang w:eastAsia="zh-CN"/>
        </w:rPr>
        <w:t xml:space="preserve"> information (</w:t>
      </w:r>
      <w:r w:rsidR="002E60BF">
        <w:rPr>
          <w:color w:val="231F20"/>
          <w:sz w:val="16"/>
          <w:szCs w:val="16"/>
          <w:lang w:eastAsia="zh-CN"/>
        </w:rPr>
        <w:t>"</w:t>
      </w:r>
      <w:r w:rsidR="002E60BF" w:rsidRPr="00F84CEC">
        <w:rPr>
          <w:color w:val="231F20"/>
          <w:sz w:val="16"/>
          <w:szCs w:val="16"/>
          <w:lang w:eastAsia="zh-CN"/>
        </w:rPr>
        <w:t>Personal Data</w:t>
      </w:r>
      <w:r w:rsidR="002E60BF">
        <w:rPr>
          <w:color w:val="231F20"/>
          <w:sz w:val="16"/>
          <w:szCs w:val="16"/>
          <w:lang w:eastAsia="zh-CN"/>
        </w:rPr>
        <w:t>"</w:t>
      </w:r>
      <w:r w:rsidR="002E60BF" w:rsidRPr="00F84CEC">
        <w:rPr>
          <w:color w:val="231F20"/>
          <w:sz w:val="16"/>
          <w:szCs w:val="16"/>
          <w:lang w:eastAsia="zh-CN"/>
        </w:rPr>
        <w:t xml:space="preserve">). </w:t>
      </w:r>
      <w:r w:rsidR="002E60BF">
        <w:rPr>
          <w:color w:val="231F20"/>
          <w:sz w:val="16"/>
          <w:szCs w:val="16"/>
          <w:lang w:eastAsia="zh-CN"/>
        </w:rPr>
        <w:t xml:space="preserve"> </w:t>
      </w:r>
      <w:r w:rsidR="002E60BF" w:rsidRPr="00F84CEC">
        <w:rPr>
          <w:color w:val="231F20"/>
          <w:sz w:val="16"/>
          <w:szCs w:val="16"/>
          <w:lang w:eastAsia="zh-CN"/>
        </w:rPr>
        <w:t>Failure to do so may result in the Bank's</w:t>
      </w:r>
      <w:r w:rsidR="002E60BF">
        <w:rPr>
          <w:color w:val="231F20"/>
          <w:sz w:val="16"/>
          <w:szCs w:val="16"/>
          <w:lang w:eastAsia="zh-CN"/>
        </w:rPr>
        <w:t xml:space="preserve"> inability to provide</w:t>
      </w:r>
      <w:r w:rsidR="002E60BF" w:rsidRPr="00F84CEC">
        <w:rPr>
          <w:color w:val="231F20"/>
          <w:sz w:val="16"/>
          <w:szCs w:val="16"/>
          <w:lang w:eastAsia="zh-CN"/>
        </w:rPr>
        <w:t xml:space="preserve"> such services.</w:t>
      </w:r>
    </w:p>
    <w:p w:rsidR="002E60BF" w:rsidRPr="00F84CEC" w:rsidRDefault="00D42C6B"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9</w:t>
      </w:r>
      <w:r w:rsidR="002E60BF" w:rsidRPr="00F84CEC">
        <w:rPr>
          <w:color w:val="231F20"/>
          <w:sz w:val="16"/>
          <w:szCs w:val="16"/>
          <w:lang w:eastAsia="zh-CN"/>
        </w:rPr>
        <w:t>.2</w:t>
      </w:r>
      <w:r w:rsidR="002E60BF" w:rsidRPr="00F84CEC">
        <w:rPr>
          <w:color w:val="231F20"/>
          <w:sz w:val="16"/>
          <w:szCs w:val="16"/>
          <w:lang w:eastAsia="zh-CN"/>
        </w:rPr>
        <w:tab/>
        <w:t xml:space="preserve">The Personal Data will be used for considering the Cardholder's and/or the </w:t>
      </w:r>
      <w:r w:rsidR="0046380D">
        <w:rPr>
          <w:color w:val="231F20"/>
          <w:sz w:val="16"/>
          <w:szCs w:val="16"/>
          <w:lang w:eastAsia="zh-CN"/>
        </w:rPr>
        <w:t>Customer</w:t>
      </w:r>
      <w:r w:rsidR="002E60BF" w:rsidRPr="00F84CEC">
        <w:rPr>
          <w:color w:val="231F20"/>
          <w:sz w:val="16"/>
          <w:szCs w:val="16"/>
          <w:lang w:eastAsia="zh-CN"/>
        </w:rPr>
        <w:t xml:space="preserve">'s request and subject to the Bank agreeing to provide such service, the Personal Data and all other details and all information relating to any transactions or dealings with the Bank will be used in connection with the provision of such service to the Cardholder and/or the </w:t>
      </w:r>
      <w:r w:rsidR="0046380D">
        <w:rPr>
          <w:color w:val="231F20"/>
          <w:sz w:val="16"/>
          <w:szCs w:val="16"/>
          <w:lang w:eastAsia="zh-CN"/>
        </w:rPr>
        <w:t>Customer</w:t>
      </w:r>
      <w:r w:rsidR="002E60BF" w:rsidRPr="00F84CEC">
        <w:rPr>
          <w:color w:val="231F20"/>
          <w:sz w:val="16"/>
          <w:szCs w:val="16"/>
          <w:lang w:eastAsia="zh-CN"/>
        </w:rPr>
        <w:t xml:space="preserve">. </w:t>
      </w:r>
      <w:r w:rsidR="002E60BF">
        <w:rPr>
          <w:color w:val="231F20"/>
          <w:sz w:val="16"/>
          <w:szCs w:val="16"/>
          <w:lang w:eastAsia="zh-CN"/>
        </w:rPr>
        <w:t xml:space="preserve"> </w:t>
      </w:r>
      <w:r w:rsidR="002E60BF" w:rsidRPr="00F84CEC">
        <w:rPr>
          <w:color w:val="231F20"/>
          <w:sz w:val="16"/>
          <w:szCs w:val="16"/>
          <w:lang w:eastAsia="zh-CN"/>
        </w:rPr>
        <w:t>The</w:t>
      </w:r>
      <w:r w:rsidR="002E60BF">
        <w:rPr>
          <w:color w:val="231F20"/>
          <w:sz w:val="16"/>
          <w:szCs w:val="16"/>
          <w:lang w:eastAsia="zh-CN"/>
        </w:rPr>
        <w:t xml:space="preserve"> Bank will use, store, transfer</w:t>
      </w:r>
      <w:r w:rsidR="002E60BF" w:rsidRPr="00F84CEC">
        <w:rPr>
          <w:color w:val="231F20"/>
          <w:sz w:val="16"/>
          <w:szCs w:val="16"/>
          <w:lang w:eastAsia="zh-CN"/>
        </w:rPr>
        <w:t xml:space="preserve"> (whether within or outside the Hong Kong Special Administrative Region (SAR)), </w:t>
      </w:r>
      <w:r w:rsidR="002E60BF">
        <w:rPr>
          <w:color w:val="231F20"/>
          <w:sz w:val="16"/>
          <w:szCs w:val="16"/>
          <w:lang w:eastAsia="zh-CN"/>
        </w:rPr>
        <w:t>disclose to, obtain from and/</w:t>
      </w:r>
      <w:r w:rsidR="002E60BF" w:rsidRPr="00F84CEC">
        <w:rPr>
          <w:color w:val="231F20"/>
          <w:sz w:val="16"/>
          <w:szCs w:val="16"/>
          <w:lang w:eastAsia="zh-CN"/>
        </w:rPr>
        <w:t xml:space="preserve">or exchange such Personal Data and such other details and information to, from or with all such persons as the Bank may consider necessary, including without limitation, any member of the HSBC Group or any service provider, for any purpose in connection with services the Bank may provide the Cardholder and/or the </w:t>
      </w:r>
      <w:r w:rsidR="0046380D">
        <w:rPr>
          <w:color w:val="231F20"/>
          <w:sz w:val="16"/>
          <w:szCs w:val="16"/>
          <w:lang w:eastAsia="zh-CN"/>
        </w:rPr>
        <w:t>Customer</w:t>
      </w:r>
      <w:r w:rsidR="002E60BF" w:rsidRPr="00F84CEC">
        <w:rPr>
          <w:color w:val="231F20"/>
          <w:sz w:val="16"/>
          <w:szCs w:val="16"/>
          <w:lang w:eastAsia="zh-CN"/>
        </w:rPr>
        <w:t xml:space="preserve">, and/or in connection with matching for whatever purpose (whether or not with a view to taking any adverse action against the Cardholder and/or the </w:t>
      </w:r>
      <w:r w:rsidR="0046380D">
        <w:rPr>
          <w:color w:val="231F20"/>
          <w:sz w:val="16"/>
          <w:szCs w:val="16"/>
          <w:lang w:eastAsia="zh-CN"/>
        </w:rPr>
        <w:t>Customer</w:t>
      </w:r>
      <w:r w:rsidR="002E60BF" w:rsidRPr="00F84CEC">
        <w:rPr>
          <w:color w:val="231F20"/>
          <w:sz w:val="16"/>
          <w:szCs w:val="16"/>
          <w:lang w:eastAsia="zh-CN"/>
        </w:rPr>
        <w:t xml:space="preserve">) with other personal data concerning the Cardholder and/or the </w:t>
      </w:r>
      <w:r w:rsidR="0046380D">
        <w:rPr>
          <w:color w:val="231F20"/>
          <w:sz w:val="16"/>
          <w:szCs w:val="16"/>
          <w:lang w:eastAsia="zh-CN"/>
        </w:rPr>
        <w:t>Customer</w:t>
      </w:r>
      <w:r w:rsidR="002E60BF" w:rsidRPr="00F84CEC">
        <w:rPr>
          <w:color w:val="231F20"/>
          <w:sz w:val="16"/>
          <w:szCs w:val="16"/>
          <w:lang w:eastAsia="zh-CN"/>
        </w:rPr>
        <w:t xml:space="preserve"> and/or for the purpose of promoting, improving and furthering the provision of services by the Bank/other HSBC Group members to customers generally, and/or other purposes and to such persons as may be in accordance with the Bank's general policy on disclosure of personal data as set out in Statements, Circulars, Notices or other Terms and Conditions made available by the Bank to the Cardholder and/or the </w:t>
      </w:r>
      <w:r w:rsidR="0046380D">
        <w:rPr>
          <w:color w:val="231F20"/>
          <w:sz w:val="16"/>
          <w:szCs w:val="16"/>
          <w:lang w:eastAsia="zh-CN"/>
        </w:rPr>
        <w:t>Customer</w:t>
      </w:r>
      <w:r w:rsidR="002E60BF" w:rsidRPr="00F84CEC">
        <w:rPr>
          <w:color w:val="231F20"/>
          <w:sz w:val="16"/>
          <w:szCs w:val="16"/>
          <w:lang w:eastAsia="zh-CN"/>
        </w:rPr>
        <w:t xml:space="preserve"> from time to time. </w:t>
      </w:r>
      <w:r w:rsidR="002E60BF">
        <w:rPr>
          <w:color w:val="231F20"/>
          <w:sz w:val="16"/>
          <w:szCs w:val="16"/>
          <w:lang w:eastAsia="zh-CN"/>
        </w:rPr>
        <w:t xml:space="preserve"> </w:t>
      </w:r>
      <w:r w:rsidR="002E60BF" w:rsidRPr="00F84CEC">
        <w:rPr>
          <w:color w:val="231F20"/>
          <w:sz w:val="16"/>
          <w:szCs w:val="16"/>
          <w:lang w:eastAsia="zh-CN"/>
        </w:rPr>
        <w:t xml:space="preserve">Where the service provider is situated outside Hong Kong in an area where there are less stringent data protection laws, the Bank will impose on the service provider confidentiality undertakings substantially similar to the requirements of the data protection laws in </w:t>
      </w:r>
      <w:smartTag w:uri="urn:schemas-microsoft-com:office:smarttags" w:element="place">
        <w:r w:rsidR="002E60BF" w:rsidRPr="00F84CEC">
          <w:rPr>
            <w:color w:val="231F20"/>
            <w:sz w:val="16"/>
            <w:szCs w:val="16"/>
            <w:lang w:eastAsia="zh-CN"/>
          </w:rPr>
          <w:t>Hong Kong</w:t>
        </w:r>
      </w:smartTag>
      <w:r w:rsidR="002E60BF" w:rsidRPr="00F84CEC">
        <w:rPr>
          <w:color w:val="231F20"/>
          <w:sz w:val="16"/>
          <w:szCs w:val="16"/>
          <w:lang w:eastAsia="zh-CN"/>
        </w:rPr>
        <w:t xml:space="preserve">. </w:t>
      </w:r>
      <w:r w:rsidR="002E60BF">
        <w:rPr>
          <w:color w:val="231F20"/>
          <w:sz w:val="16"/>
          <w:szCs w:val="16"/>
          <w:lang w:eastAsia="zh-CN"/>
        </w:rPr>
        <w:t xml:space="preserve"> </w:t>
      </w:r>
      <w:r w:rsidR="002E60BF" w:rsidRPr="00F84CEC">
        <w:rPr>
          <w:color w:val="231F20"/>
          <w:sz w:val="16"/>
          <w:szCs w:val="16"/>
          <w:lang w:eastAsia="zh-CN"/>
        </w:rPr>
        <w:t>In any event, the Bank will remain responsible for ensuring the confidentiality of such Personal Data, details and information.</w:t>
      </w:r>
    </w:p>
    <w:p w:rsidR="002E60BF" w:rsidRPr="00F84CEC" w:rsidRDefault="00D42C6B" w:rsidP="002E60BF">
      <w:pPr>
        <w:tabs>
          <w:tab w:val="left" w:pos="360"/>
          <w:tab w:val="left" w:pos="840"/>
        </w:tabs>
        <w:spacing w:before="60" w:line="180" w:lineRule="exact"/>
        <w:ind w:left="840" w:right="26" w:hanging="480"/>
        <w:jc w:val="both"/>
        <w:rPr>
          <w:color w:val="231F20"/>
          <w:sz w:val="16"/>
          <w:szCs w:val="16"/>
          <w:lang w:eastAsia="zh-CN"/>
        </w:rPr>
      </w:pPr>
      <w:r>
        <w:rPr>
          <w:color w:val="231F20"/>
          <w:sz w:val="16"/>
          <w:szCs w:val="16"/>
          <w:lang w:eastAsia="zh-CN"/>
        </w:rPr>
        <w:t>9</w:t>
      </w:r>
      <w:r w:rsidR="002E60BF" w:rsidRPr="00F84CEC">
        <w:rPr>
          <w:color w:val="231F20"/>
          <w:sz w:val="16"/>
          <w:szCs w:val="16"/>
          <w:lang w:eastAsia="zh-CN"/>
        </w:rPr>
        <w:t>.3</w:t>
      </w:r>
      <w:r w:rsidR="002E60BF" w:rsidRPr="00F84CEC">
        <w:rPr>
          <w:color w:val="231F20"/>
          <w:sz w:val="16"/>
          <w:szCs w:val="16"/>
          <w:lang w:eastAsia="zh-CN"/>
        </w:rPr>
        <w:tab/>
        <w:t xml:space="preserve">The Cardholder and/or the </w:t>
      </w:r>
      <w:r w:rsidR="0046380D">
        <w:rPr>
          <w:color w:val="231F20"/>
          <w:sz w:val="16"/>
          <w:szCs w:val="16"/>
          <w:lang w:eastAsia="zh-CN"/>
        </w:rPr>
        <w:t>Customer</w:t>
      </w:r>
      <w:r w:rsidR="002E60BF" w:rsidRPr="00F84CEC">
        <w:rPr>
          <w:color w:val="231F20"/>
          <w:sz w:val="16"/>
          <w:szCs w:val="16"/>
          <w:lang w:eastAsia="zh-CN"/>
        </w:rPr>
        <w:t xml:space="preserve"> (where applicable) has the right to request access to and correction of any of the Personal Data or to request the Personal Data not to be used for direct marketing purposes.  Any request may be made in writing and addressed to the Bank's Data Protection Officer at PO Box 72677 Kowloon Central Post Office (</w:t>
      </w:r>
      <w:r w:rsidR="00A93762" w:rsidRPr="00DD6F1B">
        <w:rPr>
          <w:color w:val="231F20"/>
          <w:sz w:val="16"/>
          <w:szCs w:val="16"/>
          <w:lang w:eastAsia="zh-CN"/>
        </w:rPr>
        <w:t>email: dfv.enquiry@hsbc.com.hk</w:t>
      </w:r>
      <w:r w:rsidR="002E60BF" w:rsidRPr="00F84CEC">
        <w:rPr>
          <w:color w:val="231F20"/>
          <w:sz w:val="16"/>
          <w:szCs w:val="16"/>
          <w:lang w:eastAsia="zh-CN"/>
        </w:rPr>
        <w:t xml:space="preserve">) or such address and number as may be specified by the Bank from time to time. </w:t>
      </w:r>
      <w:r w:rsidR="002E60BF">
        <w:rPr>
          <w:color w:val="231F20"/>
          <w:sz w:val="16"/>
          <w:szCs w:val="16"/>
          <w:lang w:eastAsia="zh-CN"/>
        </w:rPr>
        <w:t xml:space="preserve"> </w:t>
      </w:r>
      <w:r w:rsidR="002E60BF" w:rsidRPr="00F84CEC">
        <w:rPr>
          <w:color w:val="231F20"/>
          <w:sz w:val="16"/>
          <w:szCs w:val="16"/>
          <w:lang w:eastAsia="zh-CN"/>
        </w:rPr>
        <w:t>The Bank will comply with such requests unless the Bank may or is required to refuse to do so under the applicable laws and regulations.</w:t>
      </w:r>
    </w:p>
    <w:p w:rsidR="002E60BF" w:rsidRPr="00F84CEC" w:rsidRDefault="002E60BF" w:rsidP="002E60BF">
      <w:pPr>
        <w:tabs>
          <w:tab w:val="left" w:pos="360"/>
        </w:tabs>
        <w:autoSpaceDE w:val="0"/>
        <w:autoSpaceDN w:val="0"/>
        <w:spacing w:before="240" w:line="180" w:lineRule="exact"/>
        <w:ind w:left="360" w:right="26" w:hanging="360"/>
        <w:rPr>
          <w:color w:val="000000"/>
          <w:sz w:val="16"/>
          <w:szCs w:val="16"/>
          <w:lang w:eastAsia="zh-CN"/>
        </w:rPr>
      </w:pPr>
      <w:r w:rsidRPr="00F84CEC">
        <w:rPr>
          <w:b/>
          <w:bCs/>
          <w:color w:val="231F20"/>
          <w:sz w:val="16"/>
          <w:szCs w:val="16"/>
          <w:lang w:eastAsia="zh-CN"/>
        </w:rPr>
        <w:t>1</w:t>
      </w:r>
      <w:r w:rsidR="00CB03CC">
        <w:rPr>
          <w:b/>
          <w:bCs/>
          <w:color w:val="231F20"/>
          <w:sz w:val="16"/>
          <w:szCs w:val="16"/>
          <w:lang w:eastAsia="zh-CN"/>
        </w:rPr>
        <w:t>0</w:t>
      </w:r>
      <w:r w:rsidRPr="00F84CEC">
        <w:rPr>
          <w:b/>
          <w:bCs/>
          <w:color w:val="231F20"/>
          <w:sz w:val="16"/>
          <w:szCs w:val="16"/>
          <w:lang w:eastAsia="zh-CN"/>
        </w:rPr>
        <w:t>.</w:t>
      </w:r>
      <w:r w:rsidRPr="00F84CEC">
        <w:rPr>
          <w:b/>
          <w:bCs/>
          <w:color w:val="231F20"/>
          <w:sz w:val="16"/>
          <w:szCs w:val="16"/>
          <w:lang w:eastAsia="zh-CN"/>
        </w:rPr>
        <w:tab/>
        <w:t>Termination</w:t>
      </w:r>
    </w:p>
    <w:p w:rsidR="002E60BF" w:rsidRPr="00F84CEC" w:rsidRDefault="00162194" w:rsidP="002E60BF">
      <w:pPr>
        <w:autoSpaceDE w:val="0"/>
        <w:autoSpaceDN w:val="0"/>
        <w:spacing w:before="60" w:line="180" w:lineRule="exact"/>
        <w:ind w:left="360" w:right="26"/>
        <w:jc w:val="both"/>
        <w:rPr>
          <w:color w:val="231F20"/>
          <w:sz w:val="16"/>
          <w:szCs w:val="16"/>
          <w:lang w:eastAsia="zh-CN"/>
        </w:rPr>
      </w:pPr>
      <w:r w:rsidRPr="00F84CEC">
        <w:rPr>
          <w:color w:val="231F20"/>
          <w:sz w:val="16"/>
          <w:szCs w:val="16"/>
          <w:lang w:eastAsia="zh-CN"/>
        </w:rPr>
        <w:t xml:space="preserve">The </w:t>
      </w:r>
      <w:r w:rsidR="0046380D">
        <w:rPr>
          <w:color w:val="231F20"/>
          <w:sz w:val="16"/>
          <w:szCs w:val="16"/>
          <w:lang w:eastAsia="zh-CN"/>
        </w:rPr>
        <w:t>Customer</w:t>
      </w:r>
      <w:r w:rsidRPr="00F84CEC">
        <w:rPr>
          <w:color w:val="231F20"/>
          <w:sz w:val="16"/>
          <w:szCs w:val="16"/>
          <w:lang w:eastAsia="zh-CN"/>
        </w:rPr>
        <w:t xml:space="preserve"> may terminate the </w:t>
      </w:r>
      <w:r>
        <w:rPr>
          <w:color w:val="231F20"/>
          <w:sz w:val="16"/>
          <w:szCs w:val="16"/>
          <w:lang w:eastAsia="zh-CN"/>
        </w:rPr>
        <w:t>use of the Card at any time by written notice</w:t>
      </w:r>
      <w:r w:rsidRPr="00F84CEC">
        <w:rPr>
          <w:color w:val="231F20"/>
          <w:sz w:val="16"/>
          <w:szCs w:val="16"/>
          <w:lang w:eastAsia="zh-CN"/>
        </w:rPr>
        <w:t xml:space="preserve"> to the</w:t>
      </w:r>
      <w:r>
        <w:rPr>
          <w:color w:val="231F20"/>
          <w:sz w:val="16"/>
          <w:szCs w:val="16"/>
          <w:lang w:eastAsia="zh-CN"/>
        </w:rPr>
        <w:t xml:space="preserve"> Bank, and the Cardholder and/or the </w:t>
      </w:r>
      <w:r w:rsidR="0046380D">
        <w:rPr>
          <w:color w:val="231F20"/>
          <w:sz w:val="16"/>
          <w:szCs w:val="16"/>
          <w:lang w:eastAsia="zh-CN"/>
        </w:rPr>
        <w:t>Customer</w:t>
      </w:r>
      <w:r>
        <w:rPr>
          <w:color w:val="231F20"/>
          <w:sz w:val="16"/>
          <w:szCs w:val="16"/>
          <w:lang w:eastAsia="zh-CN"/>
        </w:rPr>
        <w:t xml:space="preserve"> shall return the Card to the Bank immediately</w:t>
      </w:r>
      <w:r w:rsidRPr="00F84CEC">
        <w:rPr>
          <w:color w:val="231F20"/>
          <w:sz w:val="16"/>
          <w:szCs w:val="16"/>
          <w:lang w:eastAsia="zh-CN"/>
        </w:rPr>
        <w:t>.</w:t>
      </w:r>
      <w:r>
        <w:rPr>
          <w:color w:val="231F20"/>
          <w:sz w:val="16"/>
          <w:szCs w:val="16"/>
          <w:lang w:eastAsia="zh-CN"/>
        </w:rPr>
        <w:t xml:space="preserve"> </w:t>
      </w:r>
      <w:r w:rsidRPr="00F84CEC">
        <w:rPr>
          <w:color w:val="231F20"/>
          <w:sz w:val="16"/>
          <w:szCs w:val="16"/>
          <w:lang w:eastAsia="zh-CN"/>
        </w:rPr>
        <w:t xml:space="preserve"> The Bank may</w:t>
      </w:r>
      <w:r>
        <w:rPr>
          <w:color w:val="231F20"/>
          <w:sz w:val="16"/>
          <w:szCs w:val="16"/>
          <w:lang w:eastAsia="zh-CN"/>
        </w:rPr>
        <w:t xml:space="preserve"> terminate, suspend or withdraw its Card services </w:t>
      </w:r>
      <w:r w:rsidRPr="00F84CEC">
        <w:rPr>
          <w:color w:val="231F20"/>
          <w:sz w:val="16"/>
          <w:szCs w:val="16"/>
          <w:lang w:eastAsia="zh-CN"/>
        </w:rPr>
        <w:t xml:space="preserve">at any time without prior notice and without showing cause and by cancelling or not renewing the Card. </w:t>
      </w:r>
      <w:r>
        <w:rPr>
          <w:color w:val="231F20"/>
          <w:sz w:val="16"/>
          <w:szCs w:val="16"/>
          <w:lang w:eastAsia="zh-CN"/>
        </w:rPr>
        <w:t xml:space="preserve"> </w:t>
      </w:r>
      <w:r w:rsidRPr="00F84CEC">
        <w:rPr>
          <w:color w:val="231F20"/>
          <w:sz w:val="16"/>
          <w:szCs w:val="16"/>
          <w:lang w:eastAsia="zh-CN"/>
        </w:rPr>
        <w:t xml:space="preserve">On being notified that the Bank has terminated </w:t>
      </w:r>
      <w:r>
        <w:rPr>
          <w:color w:val="231F20"/>
          <w:sz w:val="16"/>
          <w:szCs w:val="16"/>
          <w:lang w:eastAsia="zh-CN"/>
        </w:rPr>
        <w:t>the Card</w:t>
      </w:r>
      <w:r w:rsidRPr="00F84CEC">
        <w:rPr>
          <w:color w:val="231F20"/>
          <w:sz w:val="16"/>
          <w:szCs w:val="16"/>
          <w:lang w:eastAsia="zh-CN"/>
        </w:rPr>
        <w:t>, the Cardholde</w:t>
      </w:r>
      <w:r>
        <w:rPr>
          <w:color w:val="231F20"/>
          <w:sz w:val="16"/>
          <w:szCs w:val="16"/>
          <w:lang w:eastAsia="zh-CN"/>
        </w:rPr>
        <w:t>r</w:t>
      </w:r>
      <w:r w:rsidRPr="00F84CEC">
        <w:rPr>
          <w:color w:val="231F20"/>
          <w:sz w:val="16"/>
          <w:szCs w:val="16"/>
          <w:lang w:eastAsia="zh-CN"/>
        </w:rPr>
        <w:t xml:space="preserve"> </w:t>
      </w:r>
      <w:r>
        <w:rPr>
          <w:color w:val="231F20"/>
          <w:sz w:val="16"/>
          <w:szCs w:val="16"/>
          <w:lang w:eastAsia="zh-CN"/>
        </w:rPr>
        <w:t xml:space="preserve">and/or the </w:t>
      </w:r>
      <w:r w:rsidR="0046380D">
        <w:rPr>
          <w:color w:val="231F20"/>
          <w:sz w:val="16"/>
          <w:szCs w:val="16"/>
          <w:lang w:eastAsia="zh-CN"/>
        </w:rPr>
        <w:t>Customer</w:t>
      </w:r>
      <w:r>
        <w:rPr>
          <w:color w:val="231F20"/>
          <w:sz w:val="16"/>
          <w:szCs w:val="16"/>
          <w:lang w:eastAsia="zh-CN"/>
        </w:rPr>
        <w:t xml:space="preserve"> </w:t>
      </w:r>
      <w:r w:rsidRPr="00F84CEC">
        <w:rPr>
          <w:color w:val="231F20"/>
          <w:sz w:val="16"/>
          <w:szCs w:val="16"/>
          <w:lang w:eastAsia="zh-CN"/>
        </w:rPr>
        <w:t>shall</w:t>
      </w:r>
      <w:r>
        <w:rPr>
          <w:color w:val="231F20"/>
          <w:sz w:val="16"/>
          <w:szCs w:val="16"/>
          <w:lang w:eastAsia="zh-CN"/>
        </w:rPr>
        <w:t xml:space="preserve"> return</w:t>
      </w:r>
      <w:r w:rsidRPr="00F84CEC">
        <w:rPr>
          <w:color w:val="231F20"/>
          <w:sz w:val="16"/>
          <w:szCs w:val="16"/>
          <w:lang w:eastAsia="zh-CN"/>
        </w:rPr>
        <w:t xml:space="preserve"> the Card to the Bank. </w:t>
      </w:r>
      <w:r>
        <w:rPr>
          <w:color w:val="231F20"/>
          <w:sz w:val="16"/>
          <w:szCs w:val="16"/>
          <w:lang w:eastAsia="zh-CN"/>
        </w:rPr>
        <w:t xml:space="preserve"> </w:t>
      </w:r>
      <w:r w:rsidRPr="00F84CEC">
        <w:rPr>
          <w:color w:val="231F20"/>
          <w:sz w:val="16"/>
          <w:szCs w:val="16"/>
          <w:lang w:eastAsia="zh-CN"/>
        </w:rPr>
        <w:t>Any ca</w:t>
      </w:r>
      <w:r>
        <w:rPr>
          <w:color w:val="231F20"/>
          <w:sz w:val="16"/>
          <w:szCs w:val="16"/>
          <w:lang w:eastAsia="zh-CN"/>
        </w:rPr>
        <w:t>ncellation of the Card (whether</w:t>
      </w:r>
      <w:r w:rsidRPr="00F84CEC">
        <w:rPr>
          <w:color w:val="231F20"/>
          <w:sz w:val="16"/>
          <w:szCs w:val="16"/>
          <w:lang w:eastAsia="zh-CN"/>
        </w:rPr>
        <w:t xml:space="preserve"> at the Cardholder's</w:t>
      </w:r>
      <w:r>
        <w:rPr>
          <w:color w:val="231F20"/>
          <w:sz w:val="16"/>
          <w:szCs w:val="16"/>
          <w:lang w:eastAsia="zh-CN"/>
        </w:rPr>
        <w:t xml:space="preserve"> request or otherwise) shall</w:t>
      </w:r>
      <w:r w:rsidRPr="00F84CEC">
        <w:rPr>
          <w:color w:val="231F20"/>
          <w:sz w:val="16"/>
          <w:szCs w:val="16"/>
          <w:lang w:eastAsia="zh-CN"/>
        </w:rPr>
        <w:t xml:space="preserve"> be without prejudice to </w:t>
      </w:r>
      <w:r>
        <w:rPr>
          <w:color w:val="231F20"/>
          <w:sz w:val="16"/>
          <w:szCs w:val="16"/>
          <w:lang w:eastAsia="zh-CN"/>
        </w:rPr>
        <w:t>the liability of the Cardholder</w:t>
      </w:r>
      <w:r w:rsidRPr="00F84CEC">
        <w:rPr>
          <w:color w:val="231F20"/>
          <w:sz w:val="16"/>
          <w:szCs w:val="16"/>
          <w:lang w:eastAsia="zh-CN"/>
        </w:rPr>
        <w:t xml:space="preserve"> and</w:t>
      </w:r>
      <w:r>
        <w:rPr>
          <w:color w:val="231F20"/>
          <w:sz w:val="16"/>
          <w:szCs w:val="16"/>
          <w:lang w:eastAsia="zh-CN"/>
        </w:rPr>
        <w:t>/or</w:t>
      </w:r>
      <w:r w:rsidRPr="00F84CEC">
        <w:rPr>
          <w:color w:val="231F20"/>
          <w:sz w:val="16"/>
          <w:szCs w:val="16"/>
          <w:lang w:eastAsia="zh-CN"/>
        </w:rPr>
        <w:t xml:space="preserve"> the </w:t>
      </w:r>
      <w:r w:rsidR="0046380D">
        <w:rPr>
          <w:color w:val="231F20"/>
          <w:sz w:val="16"/>
          <w:szCs w:val="16"/>
          <w:lang w:eastAsia="zh-CN"/>
        </w:rPr>
        <w:t>Customer</w:t>
      </w:r>
      <w:r w:rsidRPr="00F84CEC">
        <w:rPr>
          <w:color w:val="231F20"/>
          <w:sz w:val="16"/>
          <w:szCs w:val="16"/>
          <w:lang w:eastAsia="zh-CN"/>
        </w:rPr>
        <w:t xml:space="preserve"> in respect of the use of the Card pending settlement of the outstanding balance on the relevant Card Account.</w:t>
      </w:r>
    </w:p>
    <w:p w:rsidR="002E60BF" w:rsidRPr="00F84CEC" w:rsidRDefault="00107B59" w:rsidP="002E60BF">
      <w:pPr>
        <w:tabs>
          <w:tab w:val="left" w:pos="360"/>
        </w:tabs>
        <w:autoSpaceDE w:val="0"/>
        <w:autoSpaceDN w:val="0"/>
        <w:spacing w:before="240" w:line="180" w:lineRule="exact"/>
        <w:ind w:left="360" w:right="26" w:hanging="360"/>
        <w:jc w:val="both"/>
        <w:rPr>
          <w:color w:val="000000"/>
          <w:sz w:val="16"/>
          <w:szCs w:val="16"/>
          <w:lang w:eastAsia="zh-CN"/>
        </w:rPr>
      </w:pPr>
      <w:r>
        <w:rPr>
          <w:b/>
          <w:bCs/>
          <w:color w:val="231F20"/>
          <w:sz w:val="16"/>
          <w:szCs w:val="16"/>
          <w:lang w:eastAsia="zh-CN"/>
        </w:rPr>
        <w:t>11</w:t>
      </w:r>
      <w:r w:rsidR="002E60BF" w:rsidRPr="00F84CEC">
        <w:rPr>
          <w:b/>
          <w:bCs/>
          <w:color w:val="231F20"/>
          <w:sz w:val="16"/>
          <w:szCs w:val="16"/>
          <w:lang w:eastAsia="zh-CN"/>
        </w:rPr>
        <w:t>.</w:t>
      </w:r>
      <w:r w:rsidR="002E60BF" w:rsidRPr="00F84CEC">
        <w:rPr>
          <w:b/>
          <w:bCs/>
          <w:color w:val="231F20"/>
          <w:sz w:val="16"/>
          <w:szCs w:val="16"/>
          <w:lang w:eastAsia="zh-CN"/>
        </w:rPr>
        <w:tab/>
        <w:t>Notices</w:t>
      </w:r>
    </w:p>
    <w:p w:rsidR="002E60BF" w:rsidRPr="00F84CEC" w:rsidRDefault="00107B59" w:rsidP="002E60BF">
      <w:pPr>
        <w:tabs>
          <w:tab w:val="left" w:pos="84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11</w:t>
      </w:r>
      <w:r w:rsidR="002E60BF" w:rsidRPr="00F84CEC">
        <w:rPr>
          <w:color w:val="231F20"/>
          <w:sz w:val="16"/>
          <w:szCs w:val="16"/>
          <w:lang w:eastAsia="zh-CN"/>
        </w:rPr>
        <w:t>.1</w:t>
      </w:r>
      <w:r w:rsidR="002E60BF" w:rsidRPr="00F84CEC">
        <w:rPr>
          <w:color w:val="231F20"/>
          <w:sz w:val="16"/>
          <w:szCs w:val="16"/>
          <w:lang w:eastAsia="zh-CN"/>
        </w:rPr>
        <w:tab/>
        <w:t xml:space="preserve">The Cardholder </w:t>
      </w:r>
      <w:r w:rsidR="0071724F">
        <w:rPr>
          <w:color w:val="231F20"/>
          <w:sz w:val="16"/>
          <w:szCs w:val="16"/>
          <w:lang w:eastAsia="zh-CN"/>
        </w:rPr>
        <w:t>must</w:t>
      </w:r>
      <w:r w:rsidR="002E60BF" w:rsidRPr="00F84CEC">
        <w:rPr>
          <w:color w:val="231F20"/>
          <w:sz w:val="16"/>
          <w:szCs w:val="16"/>
          <w:lang w:eastAsia="zh-CN"/>
        </w:rPr>
        <w:t xml:space="preserve"> notify the Bank's Card Centre promptly in writing of any changes in either the Cardholder's address</w:t>
      </w:r>
      <w:r w:rsidR="00A12AA7">
        <w:rPr>
          <w:color w:val="231F20"/>
          <w:sz w:val="16"/>
          <w:szCs w:val="16"/>
          <w:lang w:eastAsia="zh-CN"/>
        </w:rPr>
        <w:t xml:space="preserve"> and/or contact details</w:t>
      </w:r>
      <w:r w:rsidR="002E60BF" w:rsidRPr="00F84CEC">
        <w:rPr>
          <w:color w:val="231F20"/>
          <w:sz w:val="16"/>
          <w:szCs w:val="16"/>
          <w:lang w:eastAsia="zh-CN"/>
        </w:rPr>
        <w:t>.</w:t>
      </w:r>
    </w:p>
    <w:p w:rsidR="002E60BF" w:rsidRPr="00F84CEC" w:rsidRDefault="002E60BF" w:rsidP="002E60BF">
      <w:pPr>
        <w:tabs>
          <w:tab w:val="left" w:pos="840"/>
        </w:tabs>
        <w:autoSpaceDE w:val="0"/>
        <w:autoSpaceDN w:val="0"/>
        <w:spacing w:before="60" w:line="180" w:lineRule="exact"/>
        <w:ind w:left="840" w:right="26" w:hanging="480"/>
        <w:jc w:val="both"/>
        <w:rPr>
          <w:color w:val="000000"/>
          <w:sz w:val="16"/>
          <w:szCs w:val="16"/>
          <w:lang w:eastAsia="zh-CN"/>
        </w:rPr>
      </w:pPr>
      <w:r w:rsidRPr="00F84CEC">
        <w:rPr>
          <w:color w:val="231F20"/>
          <w:sz w:val="16"/>
          <w:szCs w:val="16"/>
          <w:lang w:eastAsia="zh-CN"/>
        </w:rPr>
        <w:t>1</w:t>
      </w:r>
      <w:r w:rsidR="00107B59">
        <w:rPr>
          <w:color w:val="231F20"/>
          <w:sz w:val="16"/>
          <w:szCs w:val="16"/>
          <w:lang w:eastAsia="zh-CN"/>
        </w:rPr>
        <w:t>1</w:t>
      </w:r>
      <w:r w:rsidRPr="00F84CEC">
        <w:rPr>
          <w:color w:val="231F20"/>
          <w:sz w:val="16"/>
          <w:szCs w:val="16"/>
          <w:lang w:eastAsia="zh-CN"/>
        </w:rPr>
        <w:t>.2</w:t>
      </w:r>
      <w:r w:rsidRPr="00F84CEC">
        <w:rPr>
          <w:color w:val="231F20"/>
          <w:sz w:val="16"/>
          <w:szCs w:val="16"/>
          <w:lang w:eastAsia="zh-CN"/>
        </w:rPr>
        <w:tab/>
        <w:t>Any notice given by the Bank hereunder will be deemed to have been received by the Cardholder within two days of posting to the Cardholder's address last notified to the Bank.</w:t>
      </w:r>
    </w:p>
    <w:p w:rsidR="002E60BF" w:rsidRPr="00F84CEC" w:rsidRDefault="00995B75" w:rsidP="002E60BF">
      <w:pPr>
        <w:autoSpaceDE w:val="0"/>
        <w:autoSpaceDN w:val="0"/>
        <w:spacing w:before="180" w:line="180" w:lineRule="exact"/>
        <w:ind w:left="360" w:right="26" w:hanging="360"/>
        <w:rPr>
          <w:color w:val="000000"/>
          <w:sz w:val="16"/>
          <w:szCs w:val="16"/>
          <w:lang w:eastAsia="zh-CN"/>
        </w:rPr>
      </w:pPr>
      <w:r>
        <w:rPr>
          <w:b/>
          <w:bCs/>
          <w:color w:val="231F20"/>
          <w:sz w:val="16"/>
          <w:szCs w:val="16"/>
          <w:lang w:eastAsia="zh-CN"/>
        </w:rPr>
        <w:t>12</w:t>
      </w:r>
      <w:r w:rsidR="002E60BF" w:rsidRPr="00F84CEC">
        <w:rPr>
          <w:b/>
          <w:bCs/>
          <w:color w:val="231F20"/>
          <w:sz w:val="16"/>
          <w:szCs w:val="16"/>
          <w:lang w:eastAsia="zh-CN"/>
        </w:rPr>
        <w:t>.</w:t>
      </w:r>
      <w:r w:rsidR="002E60BF" w:rsidRPr="00F84CEC">
        <w:rPr>
          <w:b/>
          <w:bCs/>
          <w:color w:val="231F20"/>
          <w:sz w:val="16"/>
          <w:szCs w:val="16"/>
          <w:lang w:eastAsia="zh-CN"/>
        </w:rPr>
        <w:tab/>
        <w:t>General</w:t>
      </w:r>
    </w:p>
    <w:p w:rsidR="002E60BF" w:rsidRPr="00F84CEC" w:rsidRDefault="00F92B60" w:rsidP="002E60BF">
      <w:pPr>
        <w:tabs>
          <w:tab w:val="left" w:pos="840"/>
          <w:tab w:val="left" w:pos="1080"/>
        </w:tabs>
        <w:spacing w:before="60" w:line="180" w:lineRule="exact"/>
        <w:ind w:left="840" w:right="26" w:hanging="480"/>
        <w:jc w:val="both"/>
        <w:rPr>
          <w:color w:val="231F20"/>
          <w:sz w:val="16"/>
          <w:szCs w:val="16"/>
          <w:lang w:eastAsia="zh-CN"/>
        </w:rPr>
      </w:pPr>
      <w:r>
        <w:rPr>
          <w:color w:val="231F20"/>
          <w:sz w:val="16"/>
          <w:szCs w:val="16"/>
          <w:lang w:eastAsia="zh-CN"/>
        </w:rPr>
        <w:t>12</w:t>
      </w:r>
      <w:r w:rsidR="002E60BF" w:rsidRPr="00F84CEC">
        <w:rPr>
          <w:color w:val="231F20"/>
          <w:sz w:val="16"/>
          <w:szCs w:val="16"/>
          <w:lang w:eastAsia="zh-CN"/>
        </w:rPr>
        <w:t>.1</w:t>
      </w:r>
      <w:r w:rsidR="002E60BF" w:rsidRPr="00F84CEC">
        <w:rPr>
          <w:color w:val="231F20"/>
          <w:sz w:val="16"/>
          <w:szCs w:val="16"/>
          <w:lang w:eastAsia="zh-CN"/>
        </w:rPr>
        <w:tab/>
      </w:r>
      <w:r w:rsidR="006365D7" w:rsidRPr="00F84CEC">
        <w:rPr>
          <w:color w:val="231F20"/>
          <w:sz w:val="16"/>
          <w:szCs w:val="16"/>
          <w:lang w:eastAsia="zh-CN"/>
        </w:rPr>
        <w:t xml:space="preserve">The utilisation of the services provided by our Credit Card Customer Service Hotline is governed by its terms and conditions </w:t>
      </w:r>
      <w:r w:rsidR="006365D7">
        <w:rPr>
          <w:color w:val="231F20"/>
          <w:sz w:val="16"/>
          <w:szCs w:val="16"/>
          <w:lang w:eastAsia="zh-CN"/>
        </w:rPr>
        <w:t>which may be published by the Bank from time to time</w:t>
      </w:r>
      <w:r w:rsidR="006365D7" w:rsidRPr="00F84CEC">
        <w:rPr>
          <w:color w:val="231F20"/>
          <w:sz w:val="16"/>
          <w:szCs w:val="16"/>
          <w:lang w:eastAsia="zh-CN"/>
        </w:rPr>
        <w:t xml:space="preserve"> in addition to these terms and conditions.</w:t>
      </w:r>
    </w:p>
    <w:p w:rsidR="002E60BF" w:rsidRPr="00F84CEC" w:rsidRDefault="00F92B60" w:rsidP="002E60BF">
      <w:pPr>
        <w:tabs>
          <w:tab w:val="left" w:pos="840"/>
          <w:tab w:val="left" w:pos="108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12</w:t>
      </w:r>
      <w:r w:rsidR="002E60BF" w:rsidRPr="00F84CEC">
        <w:rPr>
          <w:color w:val="231F20"/>
          <w:sz w:val="16"/>
          <w:szCs w:val="16"/>
          <w:lang w:eastAsia="zh-CN"/>
        </w:rPr>
        <w:t>.2</w:t>
      </w:r>
      <w:r w:rsidR="002E60BF" w:rsidRPr="00F84CEC">
        <w:rPr>
          <w:color w:val="231F20"/>
          <w:sz w:val="16"/>
          <w:szCs w:val="16"/>
          <w:lang w:eastAsia="zh-CN"/>
        </w:rPr>
        <w:tab/>
      </w:r>
      <w:r w:rsidR="004300EA" w:rsidRPr="00F84CEC">
        <w:rPr>
          <w:color w:val="231F20"/>
          <w:sz w:val="16"/>
          <w:szCs w:val="16"/>
          <w:lang w:eastAsia="zh-CN"/>
        </w:rPr>
        <w:t>In the course of providing services, the Bank may need to record verbal instructions received from the Cardholder and/or verbal communication between the Cardholder and the Bank in relation to such services.</w:t>
      </w:r>
    </w:p>
    <w:p w:rsidR="002E60BF" w:rsidRPr="00F84CEC" w:rsidRDefault="00F92B60" w:rsidP="002E60BF">
      <w:pPr>
        <w:tabs>
          <w:tab w:val="left" w:pos="840"/>
          <w:tab w:val="left" w:pos="108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12</w:t>
      </w:r>
      <w:r w:rsidR="002E60BF" w:rsidRPr="00F84CEC">
        <w:rPr>
          <w:color w:val="231F20"/>
          <w:sz w:val="16"/>
          <w:szCs w:val="16"/>
          <w:lang w:eastAsia="zh-CN"/>
        </w:rPr>
        <w:t>.3</w:t>
      </w:r>
      <w:r w:rsidR="002E60BF" w:rsidRPr="00F84CEC">
        <w:rPr>
          <w:color w:val="231F20"/>
          <w:sz w:val="16"/>
          <w:szCs w:val="16"/>
          <w:lang w:eastAsia="zh-CN"/>
        </w:rPr>
        <w:tab/>
      </w:r>
      <w:r w:rsidR="004300EA" w:rsidRPr="00F84CEC">
        <w:rPr>
          <w:color w:val="231F20"/>
          <w:sz w:val="16"/>
          <w:szCs w:val="16"/>
          <w:lang w:eastAsia="zh-CN"/>
        </w:rPr>
        <w:t>The Bank reserves the right to destroy any documents relating to the relevant Card Account after microfilming</w:t>
      </w:r>
      <w:r w:rsidR="004300EA">
        <w:rPr>
          <w:color w:val="231F20"/>
          <w:sz w:val="16"/>
          <w:szCs w:val="16"/>
          <w:lang w:eastAsia="zh-CN"/>
        </w:rPr>
        <w:t>/scanning</w:t>
      </w:r>
      <w:r w:rsidR="004300EA" w:rsidRPr="00F84CEC">
        <w:rPr>
          <w:color w:val="231F20"/>
          <w:sz w:val="16"/>
          <w:szCs w:val="16"/>
          <w:lang w:eastAsia="zh-CN"/>
        </w:rPr>
        <w:t xml:space="preserve"> the same</w:t>
      </w:r>
      <w:r w:rsidR="004300EA" w:rsidRPr="00004D3F">
        <w:rPr>
          <w:color w:val="231F20"/>
          <w:sz w:val="16"/>
          <w:szCs w:val="16"/>
          <w:lang w:eastAsia="zh-CN"/>
        </w:rPr>
        <w:t xml:space="preserve"> </w:t>
      </w:r>
      <w:r w:rsidR="004300EA">
        <w:rPr>
          <w:color w:val="231F20"/>
          <w:sz w:val="16"/>
          <w:szCs w:val="16"/>
          <w:lang w:eastAsia="zh-CN"/>
        </w:rPr>
        <w:t>and destroy any microfilmed/scanned record after such period of time as it considers prudent</w:t>
      </w:r>
      <w:r w:rsidR="002E60BF" w:rsidRPr="00F84CEC">
        <w:rPr>
          <w:color w:val="231F20"/>
          <w:sz w:val="16"/>
          <w:szCs w:val="16"/>
          <w:lang w:eastAsia="zh-CN"/>
        </w:rPr>
        <w:t>.</w:t>
      </w:r>
    </w:p>
    <w:p w:rsidR="002E60BF" w:rsidRPr="00F84CEC" w:rsidRDefault="00F92B60" w:rsidP="002E60BF">
      <w:pPr>
        <w:tabs>
          <w:tab w:val="left" w:pos="840"/>
          <w:tab w:val="left" w:pos="108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12</w:t>
      </w:r>
      <w:r w:rsidR="002E60BF" w:rsidRPr="00F84CEC">
        <w:rPr>
          <w:color w:val="231F20"/>
          <w:sz w:val="16"/>
          <w:szCs w:val="16"/>
          <w:lang w:eastAsia="zh-CN"/>
        </w:rPr>
        <w:t>.4</w:t>
      </w:r>
      <w:r w:rsidR="002E60BF" w:rsidRPr="00F84CEC">
        <w:rPr>
          <w:color w:val="231F20"/>
          <w:sz w:val="16"/>
          <w:szCs w:val="16"/>
          <w:lang w:eastAsia="zh-CN"/>
        </w:rPr>
        <w:tab/>
      </w:r>
      <w:r w:rsidR="00162194" w:rsidRPr="00F84CEC">
        <w:rPr>
          <w:color w:val="231F20"/>
          <w:sz w:val="16"/>
          <w:szCs w:val="16"/>
          <w:lang w:eastAsia="zh-CN"/>
        </w:rPr>
        <w:t xml:space="preserve">The Bank may from time to time introduce new </w:t>
      </w:r>
      <w:r w:rsidR="00162194">
        <w:rPr>
          <w:color w:val="231F20"/>
          <w:sz w:val="16"/>
          <w:szCs w:val="16"/>
          <w:lang w:eastAsia="zh-CN"/>
        </w:rPr>
        <w:t>products/</w:t>
      </w:r>
      <w:r w:rsidR="00162194" w:rsidRPr="00F84CEC">
        <w:rPr>
          <w:color w:val="231F20"/>
          <w:sz w:val="16"/>
          <w:szCs w:val="16"/>
          <w:lang w:eastAsia="zh-CN"/>
        </w:rPr>
        <w:t xml:space="preserve">services </w:t>
      </w:r>
      <w:r w:rsidR="00162194">
        <w:rPr>
          <w:color w:val="231F20"/>
          <w:sz w:val="16"/>
          <w:szCs w:val="16"/>
          <w:lang w:eastAsia="zh-CN"/>
        </w:rPr>
        <w:t xml:space="preserve">to be made available to the Cardholder and/or the </w:t>
      </w:r>
      <w:r w:rsidR="0046380D">
        <w:rPr>
          <w:color w:val="231F20"/>
          <w:sz w:val="16"/>
          <w:szCs w:val="16"/>
          <w:lang w:eastAsia="zh-CN"/>
        </w:rPr>
        <w:t>Customer</w:t>
      </w:r>
      <w:r w:rsidR="00162194">
        <w:rPr>
          <w:color w:val="231F20"/>
          <w:sz w:val="16"/>
          <w:szCs w:val="16"/>
          <w:lang w:eastAsia="zh-CN"/>
        </w:rPr>
        <w:t>,</w:t>
      </w:r>
      <w:r w:rsidR="00162194" w:rsidRPr="00F84CEC">
        <w:rPr>
          <w:color w:val="231F20"/>
          <w:sz w:val="16"/>
          <w:szCs w:val="16"/>
          <w:lang w:eastAsia="zh-CN"/>
        </w:rPr>
        <w:t xml:space="preserve"> which shall be governed by specific terms of such pro</w:t>
      </w:r>
      <w:r w:rsidR="00162194">
        <w:rPr>
          <w:color w:val="231F20"/>
          <w:sz w:val="16"/>
          <w:szCs w:val="16"/>
          <w:lang w:eastAsia="zh-CN"/>
        </w:rPr>
        <w:t>ducts/</w:t>
      </w:r>
      <w:r w:rsidR="00162194" w:rsidRPr="00F84CEC">
        <w:rPr>
          <w:color w:val="231F20"/>
          <w:sz w:val="16"/>
          <w:szCs w:val="16"/>
          <w:lang w:eastAsia="zh-CN"/>
        </w:rPr>
        <w:t>servic</w:t>
      </w:r>
      <w:r w:rsidR="00162194">
        <w:rPr>
          <w:color w:val="231F20"/>
          <w:sz w:val="16"/>
          <w:szCs w:val="16"/>
          <w:lang w:eastAsia="zh-CN"/>
        </w:rPr>
        <w:t>es and, in case of any conflict between</w:t>
      </w:r>
      <w:r w:rsidR="00162194" w:rsidRPr="00F84CEC">
        <w:rPr>
          <w:color w:val="231F20"/>
          <w:sz w:val="16"/>
          <w:szCs w:val="16"/>
          <w:lang w:eastAsia="zh-CN"/>
        </w:rPr>
        <w:t xml:space="preserve"> these specific terms a</w:t>
      </w:r>
      <w:r w:rsidR="00162194">
        <w:rPr>
          <w:color w:val="231F20"/>
          <w:sz w:val="16"/>
          <w:szCs w:val="16"/>
          <w:lang w:eastAsia="zh-CN"/>
        </w:rPr>
        <w:t>nd the terms herein, the former</w:t>
      </w:r>
      <w:r w:rsidR="00162194" w:rsidRPr="00F84CEC">
        <w:rPr>
          <w:color w:val="231F20"/>
          <w:sz w:val="16"/>
          <w:szCs w:val="16"/>
          <w:lang w:eastAsia="zh-CN"/>
        </w:rPr>
        <w:t xml:space="preserve"> shall prevail.</w:t>
      </w:r>
    </w:p>
    <w:p w:rsidR="002E60BF" w:rsidRPr="00F84CEC" w:rsidRDefault="00F92B60" w:rsidP="002E60BF">
      <w:pPr>
        <w:tabs>
          <w:tab w:val="left" w:pos="840"/>
          <w:tab w:val="left" w:pos="108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12</w:t>
      </w:r>
      <w:r w:rsidR="002E60BF" w:rsidRPr="00F84CEC">
        <w:rPr>
          <w:color w:val="231F20"/>
          <w:sz w:val="16"/>
          <w:szCs w:val="16"/>
          <w:lang w:eastAsia="zh-CN"/>
        </w:rPr>
        <w:t>.5</w:t>
      </w:r>
      <w:r w:rsidR="002E60BF" w:rsidRPr="00F84CEC">
        <w:rPr>
          <w:color w:val="231F20"/>
          <w:sz w:val="16"/>
          <w:szCs w:val="16"/>
          <w:lang w:eastAsia="zh-CN"/>
        </w:rPr>
        <w:tab/>
      </w:r>
      <w:r w:rsidR="002E60BF">
        <w:rPr>
          <w:color w:val="231F20"/>
          <w:sz w:val="16"/>
          <w:szCs w:val="16"/>
          <w:lang w:eastAsia="zh-CN"/>
        </w:rPr>
        <w:t>The Card shall not be used for payment of any gambling or other transaction which is illegal under any</w:t>
      </w:r>
      <w:r w:rsidR="002E60BF" w:rsidRPr="00F84CEC">
        <w:rPr>
          <w:color w:val="231F20"/>
          <w:sz w:val="16"/>
          <w:szCs w:val="16"/>
          <w:lang w:eastAsia="zh-CN"/>
        </w:rPr>
        <w:t xml:space="preserve"> applicable laws </w:t>
      </w:r>
      <w:r w:rsidR="002E60BF">
        <w:rPr>
          <w:color w:val="231F20"/>
          <w:sz w:val="16"/>
          <w:szCs w:val="16"/>
          <w:lang w:eastAsia="zh-CN"/>
        </w:rPr>
        <w:t>and the Bank reserves the right to decline processing or paying any Card Transaction which it suspects to be a gambling or other transaction which</w:t>
      </w:r>
      <w:r w:rsidR="002E60BF" w:rsidRPr="00F84CEC">
        <w:rPr>
          <w:color w:val="231F20"/>
          <w:sz w:val="16"/>
          <w:szCs w:val="16"/>
          <w:lang w:eastAsia="zh-CN"/>
        </w:rPr>
        <w:t xml:space="preserve"> is illegal.  In the event that the Bank suspects, believes or otherwise has knowledge that any Card Transaction effected is for the purpose of or is otherwise related to gambling or a transaction which is illegal under any applicable or relevant laws, the Bank reserves the right to reverse or cancel that Card Transaction.</w:t>
      </w:r>
    </w:p>
    <w:p w:rsidR="002E60BF" w:rsidRDefault="00F92B60" w:rsidP="002E60BF">
      <w:pPr>
        <w:tabs>
          <w:tab w:val="left" w:pos="840"/>
          <w:tab w:val="left" w:pos="1080"/>
        </w:tabs>
        <w:autoSpaceDE w:val="0"/>
        <w:autoSpaceDN w:val="0"/>
        <w:spacing w:before="60" w:line="180" w:lineRule="exact"/>
        <w:ind w:left="840" w:right="26" w:hanging="480"/>
        <w:jc w:val="both"/>
        <w:rPr>
          <w:color w:val="231F20"/>
          <w:sz w:val="16"/>
          <w:szCs w:val="16"/>
          <w:lang w:eastAsia="zh-CN"/>
        </w:rPr>
      </w:pPr>
      <w:r>
        <w:rPr>
          <w:color w:val="231F20"/>
          <w:sz w:val="16"/>
          <w:szCs w:val="16"/>
          <w:lang w:eastAsia="zh-CN"/>
        </w:rPr>
        <w:t>12</w:t>
      </w:r>
      <w:r w:rsidR="002E60BF" w:rsidRPr="00F84CEC">
        <w:rPr>
          <w:color w:val="231F20"/>
          <w:sz w:val="16"/>
          <w:szCs w:val="16"/>
          <w:lang w:eastAsia="zh-CN"/>
        </w:rPr>
        <w:t>.6</w:t>
      </w:r>
      <w:r w:rsidR="002E60BF" w:rsidRPr="00F84CEC">
        <w:rPr>
          <w:color w:val="231F20"/>
          <w:sz w:val="16"/>
          <w:szCs w:val="16"/>
          <w:lang w:eastAsia="zh-CN"/>
        </w:rPr>
        <w:tab/>
        <w:t xml:space="preserve">The Bank shall not be liable for any delay, failure or computer processing error in providing any of the Bank's equipment or other facilities or services to the Cardholder and/or the </w:t>
      </w:r>
      <w:r w:rsidR="0046380D">
        <w:rPr>
          <w:color w:val="231F20"/>
          <w:sz w:val="16"/>
          <w:szCs w:val="16"/>
          <w:lang w:eastAsia="zh-CN"/>
        </w:rPr>
        <w:t>Customer</w:t>
      </w:r>
      <w:r w:rsidR="002E60BF" w:rsidRPr="00F84CEC">
        <w:rPr>
          <w:color w:val="231F20"/>
          <w:sz w:val="16"/>
          <w:szCs w:val="16"/>
          <w:lang w:eastAsia="zh-CN"/>
        </w:rPr>
        <w:t xml:space="preserve"> to the extent that it is attributable to any cause beyond the Bank's reasonable control including any equipment malfunction or failure and under no circumstances shall the Bank be responsible to the Cardholder and/or the </w:t>
      </w:r>
      <w:r w:rsidR="0046380D">
        <w:rPr>
          <w:color w:val="231F20"/>
          <w:sz w:val="16"/>
          <w:szCs w:val="16"/>
          <w:lang w:eastAsia="zh-CN"/>
        </w:rPr>
        <w:t>Customer</w:t>
      </w:r>
      <w:r w:rsidR="002E60BF" w:rsidRPr="00F84CEC">
        <w:rPr>
          <w:color w:val="231F20"/>
          <w:sz w:val="16"/>
          <w:szCs w:val="16"/>
          <w:lang w:eastAsia="zh-CN"/>
        </w:rPr>
        <w:t xml:space="preserve"> or any third party for any indirect or consequential losses arising out of or in connection with such delay, failure or computer processing error.  In particular, but without prejudice to the generality of the foregoing, the Bank shall incur no liability as a result of any act or omission of any third party (which is not acting as an agent of the Bank) through which any facilities or services to the Cardholder and/or the </w:t>
      </w:r>
      <w:r w:rsidR="0046380D">
        <w:rPr>
          <w:color w:val="231F20"/>
          <w:sz w:val="16"/>
          <w:szCs w:val="16"/>
          <w:lang w:eastAsia="zh-CN"/>
        </w:rPr>
        <w:t>Customer</w:t>
      </w:r>
      <w:r w:rsidR="002E60BF" w:rsidRPr="00F84CEC">
        <w:rPr>
          <w:color w:val="231F20"/>
          <w:sz w:val="16"/>
          <w:szCs w:val="16"/>
          <w:lang w:eastAsia="zh-CN"/>
        </w:rPr>
        <w:t xml:space="preserve"> may be made available provided that the Bank shall have exercised reasonable care and skill in connection with its dealings with such third party.</w:t>
      </w:r>
    </w:p>
    <w:p w:rsidR="00CA1BD3" w:rsidRPr="00F84CEC" w:rsidRDefault="00CA1BD3" w:rsidP="002E60BF">
      <w:pPr>
        <w:tabs>
          <w:tab w:val="left" w:pos="840"/>
          <w:tab w:val="left" w:pos="1080"/>
        </w:tabs>
        <w:autoSpaceDE w:val="0"/>
        <w:autoSpaceDN w:val="0"/>
        <w:spacing w:before="60" w:line="180" w:lineRule="exact"/>
        <w:ind w:left="840" w:right="26" w:hanging="480"/>
        <w:jc w:val="both"/>
        <w:rPr>
          <w:color w:val="000000"/>
          <w:sz w:val="16"/>
          <w:szCs w:val="16"/>
          <w:lang w:eastAsia="zh-CN"/>
        </w:rPr>
      </w:pPr>
      <w:r>
        <w:rPr>
          <w:color w:val="231F20"/>
          <w:sz w:val="16"/>
          <w:szCs w:val="16"/>
          <w:lang w:eastAsia="zh-CN"/>
        </w:rPr>
        <w:t>12.7</w:t>
      </w:r>
      <w:r>
        <w:rPr>
          <w:color w:val="231F20"/>
          <w:sz w:val="16"/>
          <w:szCs w:val="16"/>
          <w:lang w:eastAsia="zh-CN"/>
        </w:rPr>
        <w:tab/>
      </w:r>
      <w:r w:rsidR="00162194" w:rsidRPr="00FC1DF0">
        <w:rPr>
          <w:sz w:val="16"/>
          <w:szCs w:val="16"/>
          <w:lang w:eastAsia="zh-CN"/>
        </w:rPr>
        <w:t xml:space="preserve">The terms and conditions set out in </w:t>
      </w:r>
      <w:r w:rsidR="00162194">
        <w:rPr>
          <w:sz w:val="16"/>
          <w:szCs w:val="16"/>
          <w:lang w:eastAsia="zh-CN"/>
        </w:rPr>
        <w:t>these Conditions of Use may, at the Bank'</w:t>
      </w:r>
      <w:r w:rsidR="00162194" w:rsidRPr="00FC1DF0">
        <w:rPr>
          <w:sz w:val="16"/>
          <w:szCs w:val="16"/>
          <w:lang w:eastAsia="zh-CN"/>
        </w:rPr>
        <w:t xml:space="preserve">s sole discretion, be changed from time to time upon giving the </w:t>
      </w:r>
      <w:r w:rsidR="0046380D">
        <w:rPr>
          <w:sz w:val="16"/>
          <w:szCs w:val="16"/>
          <w:lang w:eastAsia="zh-CN"/>
        </w:rPr>
        <w:t>Customer</w:t>
      </w:r>
      <w:r w:rsidR="00162194">
        <w:rPr>
          <w:sz w:val="16"/>
          <w:szCs w:val="16"/>
          <w:lang w:eastAsia="zh-CN"/>
        </w:rPr>
        <w:t xml:space="preserve"> and/or Cardholder</w:t>
      </w:r>
      <w:r w:rsidR="00162194" w:rsidRPr="00FC1DF0">
        <w:rPr>
          <w:sz w:val="16"/>
          <w:szCs w:val="16"/>
          <w:lang w:eastAsia="zh-CN"/>
        </w:rPr>
        <w:t xml:space="preserve"> prior notic</w:t>
      </w:r>
      <w:r w:rsidR="00162194">
        <w:rPr>
          <w:sz w:val="16"/>
          <w:szCs w:val="16"/>
          <w:lang w:eastAsia="zh-CN"/>
        </w:rPr>
        <w:t>e by way of display in the Bank'</w:t>
      </w:r>
      <w:r w:rsidR="00162194" w:rsidRPr="00FC1DF0">
        <w:rPr>
          <w:sz w:val="16"/>
          <w:szCs w:val="16"/>
          <w:lang w:eastAsia="zh-CN"/>
        </w:rPr>
        <w:t xml:space="preserve">s premises or in the Card statement or by such other method as the Bank may decide. </w:t>
      </w:r>
      <w:r w:rsidR="00162194">
        <w:rPr>
          <w:sz w:val="16"/>
          <w:szCs w:val="16"/>
          <w:lang w:eastAsia="zh-CN"/>
        </w:rPr>
        <w:t xml:space="preserve"> </w:t>
      </w:r>
      <w:r w:rsidR="00162194" w:rsidRPr="00FC1DF0">
        <w:rPr>
          <w:sz w:val="16"/>
          <w:szCs w:val="16"/>
          <w:lang w:eastAsia="zh-CN"/>
        </w:rPr>
        <w:t xml:space="preserve">The </w:t>
      </w:r>
      <w:r w:rsidR="00162194">
        <w:rPr>
          <w:sz w:val="16"/>
          <w:szCs w:val="16"/>
          <w:lang w:eastAsia="zh-CN"/>
        </w:rPr>
        <w:t xml:space="preserve">Cardholder and/or the </w:t>
      </w:r>
      <w:r w:rsidR="0046380D">
        <w:rPr>
          <w:sz w:val="16"/>
          <w:szCs w:val="16"/>
          <w:lang w:eastAsia="zh-CN"/>
        </w:rPr>
        <w:t>Customer</w:t>
      </w:r>
      <w:r w:rsidR="00162194">
        <w:rPr>
          <w:sz w:val="16"/>
          <w:szCs w:val="16"/>
          <w:lang w:eastAsia="zh-CN"/>
        </w:rPr>
        <w:t xml:space="preserve"> </w:t>
      </w:r>
      <w:r w:rsidR="00162194" w:rsidRPr="00FC1DF0">
        <w:rPr>
          <w:sz w:val="16"/>
          <w:szCs w:val="16"/>
          <w:lang w:eastAsia="zh-CN"/>
        </w:rPr>
        <w:t xml:space="preserve">will be </w:t>
      </w:r>
      <w:r w:rsidR="00162194">
        <w:rPr>
          <w:sz w:val="16"/>
          <w:szCs w:val="16"/>
          <w:lang w:eastAsia="zh-CN"/>
        </w:rPr>
        <w:t>subject to</w:t>
      </w:r>
      <w:r w:rsidR="00162194" w:rsidRPr="00FC1DF0">
        <w:rPr>
          <w:sz w:val="16"/>
          <w:szCs w:val="16"/>
          <w:lang w:eastAsia="zh-CN"/>
        </w:rPr>
        <w:t xml:space="preserve"> such changes unl</w:t>
      </w:r>
      <w:r w:rsidR="00162194" w:rsidRPr="00B545FB">
        <w:rPr>
          <w:sz w:val="16"/>
          <w:szCs w:val="16"/>
          <w:lang w:eastAsia="zh-CN"/>
        </w:rPr>
        <w:t xml:space="preserve">ess </w:t>
      </w:r>
      <w:r w:rsidR="00162194">
        <w:rPr>
          <w:sz w:val="16"/>
          <w:szCs w:val="16"/>
          <w:lang w:eastAsia="zh-CN"/>
        </w:rPr>
        <w:t xml:space="preserve">the Card is </w:t>
      </w:r>
      <w:r w:rsidR="00162194" w:rsidRPr="00FC1DF0">
        <w:rPr>
          <w:sz w:val="16"/>
          <w:szCs w:val="16"/>
          <w:lang w:eastAsia="zh-CN"/>
        </w:rPr>
        <w:t>returned to the Bank for cancellation before the date upon which any changes is to have effect.</w:t>
      </w:r>
    </w:p>
    <w:p w:rsidR="002E60BF" w:rsidRDefault="00DF4B70" w:rsidP="002E60BF">
      <w:pPr>
        <w:tabs>
          <w:tab w:val="left" w:pos="360"/>
        </w:tabs>
        <w:autoSpaceDE w:val="0"/>
        <w:autoSpaceDN w:val="0"/>
        <w:spacing w:before="180" w:line="180" w:lineRule="exact"/>
        <w:ind w:right="26"/>
        <w:rPr>
          <w:b/>
          <w:bCs/>
          <w:color w:val="231F20"/>
          <w:sz w:val="16"/>
          <w:szCs w:val="16"/>
          <w:lang w:eastAsia="zh-CN"/>
        </w:rPr>
      </w:pPr>
      <w:r>
        <w:rPr>
          <w:b/>
          <w:bCs/>
          <w:color w:val="231F20"/>
          <w:sz w:val="16"/>
          <w:szCs w:val="16"/>
          <w:lang w:eastAsia="zh-CN"/>
        </w:rPr>
        <w:t>13</w:t>
      </w:r>
      <w:r w:rsidR="002E60BF" w:rsidRPr="00F84CEC">
        <w:rPr>
          <w:b/>
          <w:bCs/>
          <w:color w:val="231F20"/>
          <w:sz w:val="16"/>
          <w:szCs w:val="16"/>
          <w:lang w:eastAsia="zh-CN"/>
        </w:rPr>
        <w:t>.</w:t>
      </w:r>
      <w:r w:rsidR="002E60BF" w:rsidRPr="00F84CEC">
        <w:rPr>
          <w:b/>
          <w:bCs/>
          <w:color w:val="231F20"/>
          <w:sz w:val="16"/>
          <w:szCs w:val="16"/>
          <w:lang w:eastAsia="zh-CN"/>
        </w:rPr>
        <w:tab/>
        <w:t>Governing Law</w:t>
      </w:r>
    </w:p>
    <w:p w:rsidR="002E60BF" w:rsidRPr="00331CAB" w:rsidRDefault="00DD5C15" w:rsidP="005471AB">
      <w:pPr>
        <w:spacing w:before="60" w:line="180" w:lineRule="exact"/>
        <w:ind w:left="360"/>
      </w:pPr>
      <w:r>
        <w:rPr>
          <w:color w:val="231F20"/>
          <w:sz w:val="16"/>
          <w:szCs w:val="16"/>
          <w:lang w:eastAsia="zh-CN"/>
        </w:rPr>
        <w:t>These Conditions of Use</w:t>
      </w:r>
      <w:r w:rsidR="002E60BF" w:rsidRPr="00F84CEC">
        <w:rPr>
          <w:color w:val="231F20"/>
          <w:sz w:val="16"/>
          <w:szCs w:val="16"/>
          <w:lang w:eastAsia="zh-CN"/>
        </w:rPr>
        <w:t xml:space="preserve"> will be governed by and construed in accordance with the laws of the Hong Kong SAR.</w:t>
      </w:r>
    </w:p>
    <w:p w:rsidR="001B6DED" w:rsidRDefault="002E60BF" w:rsidP="00EF57AA">
      <w:pPr>
        <w:pStyle w:val="Heading1"/>
        <w:spacing w:before="0" w:after="0" w:line="240" w:lineRule="exact"/>
        <w:sectPr w:rsidR="001B6DED" w:rsidSect="001348EA">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0" w:footer="360" w:gutter="0"/>
          <w:cols w:space="720"/>
          <w:docGrid w:type="lines" w:linePitch="360"/>
        </w:sectPr>
      </w:pPr>
      <w:r w:rsidRPr="003A451E">
        <w:br w:type="page"/>
      </w:r>
    </w:p>
    <w:p w:rsidR="002E60BF" w:rsidRPr="00EF57AA" w:rsidRDefault="002E60BF" w:rsidP="00EF57AA">
      <w:pPr>
        <w:pStyle w:val="Heading1"/>
        <w:spacing w:before="0" w:after="0" w:line="240" w:lineRule="exact"/>
        <w:rPr>
          <w:rStyle w:val="apple-style-span"/>
          <w:rFonts w:ascii="Times New Roman" w:hAnsi="Times New Roman" w:cs="Times New Roman"/>
          <w:sz w:val="24"/>
          <w:szCs w:val="24"/>
        </w:rPr>
      </w:pPr>
      <w:r w:rsidRPr="00EF57AA">
        <w:rPr>
          <w:rFonts w:ascii="Times New Roman" w:hAnsi="Times New Roman" w:cs="Times New Roman"/>
          <w:sz w:val="24"/>
          <w:szCs w:val="24"/>
        </w:rPr>
        <w:t>The Hongkong and Shanghai Banking Corporation Limited</w:t>
      </w:r>
    </w:p>
    <w:p w:rsidR="002E60BF" w:rsidRPr="00182478" w:rsidRDefault="00182478" w:rsidP="002E60BF">
      <w:pPr>
        <w:rPr>
          <w:rStyle w:val="apple-style-span"/>
          <w:b/>
          <w:bCs/>
          <w:kern w:val="32"/>
          <w:sz w:val="22"/>
          <w:szCs w:val="22"/>
        </w:rPr>
      </w:pPr>
      <w:r w:rsidRPr="00182478">
        <w:rPr>
          <w:rStyle w:val="apple-style-span"/>
          <w:b/>
          <w:bCs/>
          <w:kern w:val="32"/>
          <w:sz w:val="22"/>
          <w:szCs w:val="22"/>
        </w:rPr>
        <w:t>("we", "us", "our", including our successors and assigns)</w:t>
      </w:r>
    </w:p>
    <w:p w:rsidR="00182478" w:rsidRPr="000046C1" w:rsidRDefault="00182478" w:rsidP="002E60BF"/>
    <w:p w:rsidR="002E60BF" w:rsidRPr="00D54B52" w:rsidRDefault="002E60BF" w:rsidP="002E60BF">
      <w:pPr>
        <w:pStyle w:val="Heading2"/>
        <w:spacing w:line="240" w:lineRule="exact"/>
        <w:rPr>
          <w:caps/>
          <w:sz w:val="20"/>
        </w:rPr>
      </w:pPr>
      <w:r w:rsidRPr="00D54B52">
        <w:rPr>
          <w:rStyle w:val="apple-style-span"/>
          <w:caps/>
          <w:color w:val="000000"/>
          <w:sz w:val="20"/>
        </w:rPr>
        <w:t>Notice relating to the Personal Data (Privacy) Ordinance (the "Ordinance")</w:t>
      </w:r>
    </w:p>
    <w:p w:rsidR="002E60BF" w:rsidRDefault="002E60BF" w:rsidP="002E60BF">
      <w:pPr>
        <w:spacing w:line="180" w:lineRule="exact"/>
        <w:jc w:val="both"/>
        <w:rPr>
          <w:sz w:val="16"/>
        </w:rPr>
      </w:pPr>
    </w:p>
    <w:p w:rsidR="00885BFE" w:rsidRPr="00885BFE" w:rsidRDefault="00885BFE" w:rsidP="00885BFE">
      <w:pPr>
        <w:spacing w:before="120" w:line="180" w:lineRule="exact"/>
        <w:jc w:val="both"/>
        <w:rPr>
          <w:sz w:val="18"/>
          <w:szCs w:val="18"/>
        </w:rPr>
      </w:pPr>
      <w:r w:rsidRPr="00885BFE">
        <w:rPr>
          <w:rStyle w:val="apple-style-span"/>
          <w:b/>
          <w:color w:val="000000"/>
          <w:sz w:val="18"/>
          <w:szCs w:val="18"/>
        </w:rPr>
        <w:t>Collection of Data</w:t>
      </w:r>
    </w:p>
    <w:p w:rsidR="002E60BF" w:rsidRDefault="002E60BF" w:rsidP="00885BFE">
      <w:pPr>
        <w:spacing w:before="60" w:line="200" w:lineRule="exact"/>
        <w:ind w:left="426" w:hanging="426"/>
        <w:jc w:val="both"/>
        <w:rPr>
          <w:color w:val="181512"/>
          <w:sz w:val="16"/>
          <w:szCs w:val="16"/>
        </w:rPr>
      </w:pPr>
      <w:r w:rsidRPr="009C1E3E">
        <w:rPr>
          <w:color w:val="181512"/>
          <w:sz w:val="16"/>
          <w:szCs w:val="16"/>
        </w:rPr>
        <w:t>(a)</w:t>
      </w:r>
      <w:r>
        <w:rPr>
          <w:color w:val="181512"/>
          <w:sz w:val="16"/>
          <w:szCs w:val="16"/>
        </w:rPr>
        <w:tab/>
      </w:r>
      <w:r w:rsidR="00885BFE" w:rsidRPr="00885BFE">
        <w:rPr>
          <w:color w:val="181512"/>
          <w:sz w:val="16"/>
          <w:szCs w:val="16"/>
        </w:rPr>
        <w:t>We may collect the data of customers and other individuals in connection with the purposes set out in this Notice.  These customers and other individuals may include the following or any of them (collectively "</w:t>
      </w:r>
      <w:r w:rsidR="00885BFE" w:rsidRPr="00885BFE">
        <w:rPr>
          <w:b/>
          <w:color w:val="181512"/>
          <w:sz w:val="16"/>
          <w:szCs w:val="16"/>
        </w:rPr>
        <w:t>you</w:t>
      </w:r>
      <w:r w:rsidR="00885BFE" w:rsidRPr="00885BFE">
        <w:rPr>
          <w:color w:val="181512"/>
          <w:sz w:val="16"/>
          <w:szCs w:val="16"/>
        </w:rPr>
        <w:t>", "</w:t>
      </w:r>
      <w:r w:rsidR="00885BFE" w:rsidRPr="00885BFE">
        <w:rPr>
          <w:b/>
          <w:color w:val="181512"/>
          <w:sz w:val="16"/>
          <w:szCs w:val="16"/>
        </w:rPr>
        <w:t>your</w:t>
      </w:r>
      <w:r w:rsidR="00885BFE" w:rsidRPr="00885BFE">
        <w:rPr>
          <w:color w:val="181512"/>
          <w:sz w:val="16"/>
          <w:szCs w:val="16"/>
        </w:rPr>
        <w:t>"):</w:t>
      </w:r>
    </w:p>
    <w:p w:rsidR="00885BFE" w:rsidRDefault="00885BFE" w:rsidP="00885BFE">
      <w:pPr>
        <w:numPr>
          <w:ilvl w:val="0"/>
          <w:numId w:val="42"/>
        </w:numPr>
        <w:spacing w:before="60" w:line="200" w:lineRule="exact"/>
        <w:ind w:hanging="720"/>
        <w:jc w:val="both"/>
        <w:rPr>
          <w:color w:val="181512"/>
          <w:sz w:val="16"/>
          <w:szCs w:val="16"/>
        </w:rPr>
      </w:pPr>
      <w:r w:rsidRPr="00885BFE">
        <w:rPr>
          <w:color w:val="181512"/>
          <w:sz w:val="16"/>
          <w:szCs w:val="16"/>
        </w:rPr>
        <w:t>applicants for banking or financial services;</w:t>
      </w:r>
    </w:p>
    <w:p w:rsidR="00885BFE" w:rsidRDefault="00885BFE" w:rsidP="00885BFE">
      <w:pPr>
        <w:numPr>
          <w:ilvl w:val="0"/>
          <w:numId w:val="42"/>
        </w:numPr>
        <w:spacing w:before="60" w:line="200" w:lineRule="exact"/>
        <w:ind w:hanging="720"/>
        <w:jc w:val="both"/>
        <w:rPr>
          <w:color w:val="181512"/>
          <w:sz w:val="16"/>
          <w:szCs w:val="16"/>
        </w:rPr>
      </w:pPr>
      <w:r w:rsidRPr="00885BFE">
        <w:rPr>
          <w:color w:val="181512"/>
          <w:sz w:val="16"/>
          <w:szCs w:val="16"/>
        </w:rPr>
        <w:t>persons giving or proposing to give guarantees or security for obligations owed to us;</w:t>
      </w:r>
    </w:p>
    <w:p w:rsidR="00397E5D" w:rsidRDefault="00397E5D" w:rsidP="00397E5D">
      <w:pPr>
        <w:numPr>
          <w:ilvl w:val="0"/>
          <w:numId w:val="42"/>
        </w:numPr>
        <w:spacing w:before="60" w:line="200" w:lineRule="exact"/>
        <w:ind w:left="709" w:hanging="283"/>
        <w:jc w:val="both"/>
        <w:rPr>
          <w:color w:val="181512"/>
          <w:sz w:val="16"/>
          <w:szCs w:val="16"/>
        </w:rPr>
      </w:pPr>
      <w:r w:rsidRPr="00397E5D">
        <w:rPr>
          <w:color w:val="181512"/>
          <w:sz w:val="16"/>
          <w:szCs w:val="16"/>
        </w:rPr>
        <w:t>persons linked to a customer or an applicant that is not an individual, including the beneficial owners and officers of that customer or applicant, or in the case of a trust, including the trustees, settlors, protectors and beneficiaries of the trust; and</w:t>
      </w:r>
    </w:p>
    <w:p w:rsidR="00182478" w:rsidRPr="00397E5D" w:rsidRDefault="00182478" w:rsidP="00397E5D">
      <w:pPr>
        <w:numPr>
          <w:ilvl w:val="0"/>
          <w:numId w:val="42"/>
        </w:numPr>
        <w:spacing w:before="60" w:line="200" w:lineRule="exact"/>
        <w:ind w:left="709" w:hanging="283"/>
        <w:jc w:val="both"/>
        <w:rPr>
          <w:color w:val="181512"/>
          <w:sz w:val="16"/>
          <w:szCs w:val="16"/>
        </w:rPr>
      </w:pPr>
      <w:r w:rsidRPr="00182478">
        <w:rPr>
          <w:color w:val="181512"/>
          <w:sz w:val="16"/>
          <w:szCs w:val="16"/>
        </w:rPr>
        <w:t>other persons who are relevant to a customer's relationship with us.</w:t>
      </w:r>
    </w:p>
    <w:p w:rsidR="002E60BF" w:rsidRPr="00397E5D" w:rsidRDefault="002E60BF" w:rsidP="00885BFE">
      <w:pPr>
        <w:spacing w:before="60" w:line="200" w:lineRule="exact"/>
        <w:ind w:left="426" w:hanging="426"/>
        <w:jc w:val="both"/>
        <w:rPr>
          <w:color w:val="181512"/>
          <w:sz w:val="16"/>
          <w:szCs w:val="16"/>
        </w:rPr>
      </w:pPr>
      <w:r w:rsidRPr="009C1E3E">
        <w:rPr>
          <w:color w:val="181512"/>
          <w:sz w:val="16"/>
          <w:szCs w:val="16"/>
        </w:rPr>
        <w:t>(b)</w:t>
      </w:r>
      <w:r w:rsidRPr="009C1E3E">
        <w:rPr>
          <w:color w:val="181512"/>
          <w:sz w:val="16"/>
          <w:szCs w:val="16"/>
        </w:rPr>
        <w:tab/>
      </w:r>
      <w:r w:rsidR="00397E5D" w:rsidRPr="00397E5D">
        <w:rPr>
          <w:color w:val="181512"/>
          <w:sz w:val="16"/>
          <w:szCs w:val="16"/>
        </w:rPr>
        <w:t>If the data requested by us is not provided, we may be unable to provide (or continue to provide) products or services to you or to the relevant customer or applicant linked to you.</w:t>
      </w:r>
    </w:p>
    <w:p w:rsidR="002E60BF" w:rsidRDefault="002E60BF" w:rsidP="00885BFE">
      <w:pPr>
        <w:tabs>
          <w:tab w:val="left" w:pos="-1680"/>
        </w:tabs>
        <w:spacing w:before="60" w:line="200" w:lineRule="exact"/>
        <w:ind w:left="426" w:hanging="426"/>
        <w:jc w:val="both"/>
        <w:rPr>
          <w:color w:val="181512"/>
          <w:sz w:val="16"/>
          <w:szCs w:val="16"/>
        </w:rPr>
      </w:pPr>
      <w:r w:rsidRPr="009C1E3E">
        <w:rPr>
          <w:color w:val="181512"/>
          <w:sz w:val="16"/>
          <w:szCs w:val="16"/>
        </w:rPr>
        <w:t>(c)</w:t>
      </w:r>
      <w:r>
        <w:rPr>
          <w:color w:val="181512"/>
          <w:sz w:val="16"/>
          <w:szCs w:val="16"/>
        </w:rPr>
        <w:tab/>
      </w:r>
      <w:r w:rsidR="00397E5D" w:rsidRPr="00397E5D">
        <w:rPr>
          <w:color w:val="181512"/>
          <w:sz w:val="16"/>
          <w:szCs w:val="16"/>
        </w:rPr>
        <w:t>Data may be:</w:t>
      </w:r>
    </w:p>
    <w:p w:rsidR="00397E5D" w:rsidRDefault="00397E5D" w:rsidP="00397E5D">
      <w:pPr>
        <w:spacing w:before="60" w:line="200" w:lineRule="exact"/>
        <w:ind w:left="993" w:hanging="567"/>
        <w:jc w:val="both"/>
        <w:rPr>
          <w:color w:val="181512"/>
          <w:sz w:val="16"/>
          <w:szCs w:val="16"/>
        </w:rPr>
      </w:pPr>
      <w:r w:rsidRPr="00397E5D">
        <w:rPr>
          <w:color w:val="181512"/>
          <w:sz w:val="16"/>
          <w:szCs w:val="16"/>
        </w:rPr>
        <w:t>(i)</w:t>
      </w:r>
      <w:r w:rsidRPr="00397E5D">
        <w:rPr>
          <w:color w:val="181512"/>
          <w:sz w:val="16"/>
          <w:szCs w:val="16"/>
        </w:rPr>
        <w:tab/>
        <w:t>collected from you directly, from someone acting on your behalf or from another source; and</w:t>
      </w:r>
    </w:p>
    <w:p w:rsidR="00397E5D" w:rsidRPr="00397E5D" w:rsidRDefault="00397E5D" w:rsidP="00397E5D">
      <w:pPr>
        <w:spacing w:before="60" w:line="200" w:lineRule="exact"/>
        <w:ind w:left="993" w:hanging="567"/>
        <w:jc w:val="both"/>
        <w:rPr>
          <w:color w:val="181512"/>
          <w:sz w:val="16"/>
          <w:szCs w:val="16"/>
        </w:rPr>
      </w:pPr>
      <w:r w:rsidRPr="00397E5D">
        <w:rPr>
          <w:color w:val="181512"/>
          <w:sz w:val="16"/>
          <w:szCs w:val="16"/>
        </w:rPr>
        <w:t>(ii)</w:t>
      </w:r>
      <w:r w:rsidRPr="00397E5D">
        <w:rPr>
          <w:color w:val="181512"/>
          <w:sz w:val="16"/>
          <w:szCs w:val="16"/>
        </w:rPr>
        <w:tab/>
        <w:t>combined with other data available to members of the HSBC Group ("</w:t>
      </w:r>
      <w:r w:rsidRPr="00397E5D">
        <w:rPr>
          <w:b/>
          <w:color w:val="181512"/>
          <w:sz w:val="16"/>
          <w:szCs w:val="16"/>
        </w:rPr>
        <w:t>HSBC Group</w:t>
      </w:r>
      <w:r w:rsidRPr="00397E5D">
        <w:rPr>
          <w:color w:val="181512"/>
          <w:sz w:val="16"/>
          <w:szCs w:val="16"/>
        </w:rPr>
        <w:t>" and any "</w:t>
      </w:r>
      <w:r w:rsidRPr="00397E5D">
        <w:rPr>
          <w:b/>
          <w:color w:val="181512"/>
          <w:sz w:val="16"/>
          <w:szCs w:val="16"/>
        </w:rPr>
        <w:t>member of the HSBC Group</w:t>
      </w:r>
      <w:r w:rsidRPr="00397E5D">
        <w:rPr>
          <w:color w:val="181512"/>
          <w:sz w:val="16"/>
          <w:szCs w:val="16"/>
        </w:rPr>
        <w:t>" means HSBC Holdings plc and/or its affiliates, subsidiaries, associated entities and any of their branches and offices).</w:t>
      </w:r>
    </w:p>
    <w:p w:rsidR="00397E5D" w:rsidRPr="00397E5D" w:rsidRDefault="00397E5D" w:rsidP="00397E5D">
      <w:pPr>
        <w:spacing w:before="120" w:line="180" w:lineRule="exact"/>
        <w:jc w:val="both"/>
        <w:rPr>
          <w:rStyle w:val="apple-style-span"/>
          <w:b/>
          <w:color w:val="000000"/>
          <w:sz w:val="18"/>
          <w:szCs w:val="18"/>
        </w:rPr>
      </w:pPr>
      <w:r w:rsidRPr="00397E5D">
        <w:rPr>
          <w:rStyle w:val="apple-style-span"/>
          <w:b/>
          <w:color w:val="000000"/>
          <w:sz w:val="18"/>
          <w:szCs w:val="18"/>
        </w:rPr>
        <w:t>Use of Data</w:t>
      </w:r>
    </w:p>
    <w:p w:rsidR="002E60BF" w:rsidRPr="009C1E3E" w:rsidRDefault="002E60BF" w:rsidP="00885BFE">
      <w:pPr>
        <w:spacing w:before="60" w:line="200" w:lineRule="exact"/>
        <w:ind w:left="426" w:hanging="426"/>
        <w:jc w:val="both"/>
        <w:rPr>
          <w:color w:val="181512"/>
          <w:sz w:val="16"/>
          <w:szCs w:val="16"/>
        </w:rPr>
      </w:pPr>
      <w:r w:rsidRPr="009C1E3E">
        <w:rPr>
          <w:color w:val="181512"/>
          <w:sz w:val="16"/>
          <w:szCs w:val="16"/>
        </w:rPr>
        <w:t>(d)</w:t>
      </w:r>
      <w:r w:rsidRPr="009C1E3E">
        <w:rPr>
          <w:color w:val="181512"/>
          <w:sz w:val="16"/>
          <w:szCs w:val="16"/>
        </w:rPr>
        <w:tab/>
      </w:r>
      <w:r w:rsidR="00397E5D" w:rsidRPr="00397E5D">
        <w:rPr>
          <w:color w:val="181512"/>
          <w:sz w:val="16"/>
          <w:szCs w:val="16"/>
        </w:rPr>
        <w:t>We will use data for the following purposes or any of them (which may vary depending on the nature of your relationship with us):</w:t>
      </w:r>
    </w:p>
    <w:p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(i)</w:t>
      </w:r>
      <w:r w:rsidRPr="009C1E3E">
        <w:rPr>
          <w:color w:val="181512"/>
          <w:sz w:val="16"/>
          <w:szCs w:val="16"/>
        </w:rPr>
        <w:tab/>
      </w:r>
      <w:r w:rsidR="00397E5D" w:rsidRPr="00397E5D">
        <w:rPr>
          <w:color w:val="181512"/>
          <w:sz w:val="16"/>
          <w:szCs w:val="16"/>
        </w:rPr>
        <w:t>considering and processing applications for products and services and the daily operation of products and services (including credit facilities provided to you or the relevant customer linked to you);</w:t>
      </w:r>
    </w:p>
    <w:p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(ii)</w:t>
      </w:r>
      <w:r w:rsidRPr="009C1E3E">
        <w:rPr>
          <w:color w:val="181512"/>
          <w:sz w:val="16"/>
          <w:szCs w:val="16"/>
        </w:rPr>
        <w:tab/>
      </w:r>
      <w:r w:rsidR="00397E5D" w:rsidRPr="00397E5D">
        <w:rPr>
          <w:color w:val="181512"/>
          <w:sz w:val="16"/>
          <w:szCs w:val="16"/>
        </w:rPr>
        <w:t>conducting credit checks whenever appropriate (including upon an application for consumer credit (including mortgage loans) and when we review credit which normally takes place one or more times each year);</w:t>
      </w:r>
    </w:p>
    <w:p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(iii)</w:t>
      </w:r>
      <w:r w:rsidRPr="009C1E3E">
        <w:rPr>
          <w:color w:val="181512"/>
          <w:sz w:val="16"/>
          <w:szCs w:val="16"/>
        </w:rPr>
        <w:tab/>
      </w:r>
      <w:r w:rsidR="00397E5D" w:rsidRPr="00397E5D">
        <w:rPr>
          <w:color w:val="181512"/>
          <w:sz w:val="16"/>
          <w:szCs w:val="16"/>
        </w:rPr>
        <w:t>creating and maintaining our credit and risk related models;</w:t>
      </w:r>
    </w:p>
    <w:p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(iv)</w:t>
      </w:r>
      <w:r w:rsidRPr="009C1E3E">
        <w:rPr>
          <w:color w:val="181512"/>
          <w:sz w:val="16"/>
          <w:szCs w:val="16"/>
        </w:rPr>
        <w:tab/>
      </w:r>
      <w:r w:rsidR="00397E5D" w:rsidRPr="00397E5D">
        <w:rPr>
          <w:color w:val="181512"/>
          <w:sz w:val="16"/>
          <w:szCs w:val="16"/>
        </w:rPr>
        <w:t>assisting other financial institutions to conduct credit checks and collect debts;</w:t>
      </w:r>
    </w:p>
    <w:p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(v)</w:t>
      </w:r>
      <w:r w:rsidRPr="009C1E3E">
        <w:rPr>
          <w:color w:val="181512"/>
          <w:sz w:val="16"/>
          <w:szCs w:val="16"/>
        </w:rPr>
        <w:tab/>
      </w:r>
      <w:r w:rsidR="00397E5D" w:rsidRPr="00397E5D">
        <w:rPr>
          <w:color w:val="181512"/>
          <w:sz w:val="16"/>
          <w:szCs w:val="16"/>
        </w:rPr>
        <w:t>ensuring your ongoing credit worthiness and good standing;</w:t>
      </w:r>
    </w:p>
    <w:p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(vi)</w:t>
      </w:r>
      <w:r w:rsidRPr="009C1E3E">
        <w:rPr>
          <w:color w:val="181512"/>
          <w:sz w:val="16"/>
          <w:szCs w:val="16"/>
        </w:rPr>
        <w:tab/>
      </w:r>
      <w:r w:rsidR="00397E5D" w:rsidRPr="00397E5D">
        <w:rPr>
          <w:color w:val="181512"/>
          <w:sz w:val="16"/>
          <w:szCs w:val="16"/>
        </w:rPr>
        <w:t>designing financial products and services (including insurance, credit card, securities, commodities, investment, banking and related products and services) for your use;</w:t>
      </w:r>
    </w:p>
    <w:p w:rsidR="002E60BF" w:rsidRPr="00397E5D" w:rsidRDefault="002E60BF" w:rsidP="00885BFE">
      <w:pPr>
        <w:spacing w:before="60" w:line="200" w:lineRule="exact"/>
        <w:ind w:left="993" w:hanging="567"/>
        <w:jc w:val="both"/>
        <w:rPr>
          <w:sz w:val="16"/>
          <w:szCs w:val="16"/>
        </w:rPr>
      </w:pPr>
      <w:r w:rsidRPr="009C1E3E">
        <w:rPr>
          <w:color w:val="181512"/>
          <w:sz w:val="16"/>
          <w:szCs w:val="16"/>
        </w:rPr>
        <w:t>(vii)</w:t>
      </w:r>
      <w:r w:rsidRPr="009C1E3E">
        <w:rPr>
          <w:color w:val="181512"/>
          <w:sz w:val="16"/>
          <w:szCs w:val="16"/>
        </w:rPr>
        <w:tab/>
      </w:r>
      <w:r w:rsidR="00397E5D" w:rsidRPr="00397E5D">
        <w:rPr>
          <w:color w:val="181512"/>
          <w:sz w:val="16"/>
          <w:szCs w:val="16"/>
        </w:rPr>
        <w:t xml:space="preserve">marketing products, services and other subjects as described in </w:t>
      </w:r>
      <w:r w:rsidR="00397E5D" w:rsidRPr="00397E5D">
        <w:rPr>
          <w:rFonts w:hint="eastAsia"/>
          <w:color w:val="181512"/>
          <w:sz w:val="16"/>
          <w:szCs w:val="16"/>
        </w:rPr>
        <w:t xml:space="preserve">paragraph </w:t>
      </w:r>
      <w:r w:rsidR="00397E5D" w:rsidRPr="00397E5D">
        <w:rPr>
          <w:color w:val="181512"/>
          <w:sz w:val="16"/>
          <w:szCs w:val="16"/>
        </w:rPr>
        <w:t>(f) below;</w:t>
      </w:r>
    </w:p>
    <w:p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(viii)</w:t>
      </w:r>
      <w:r w:rsidRPr="009C1E3E">
        <w:rPr>
          <w:color w:val="181512"/>
          <w:sz w:val="16"/>
          <w:szCs w:val="16"/>
        </w:rPr>
        <w:tab/>
      </w:r>
      <w:r w:rsidR="00397E5D" w:rsidRPr="00397E5D">
        <w:rPr>
          <w:color w:val="181512"/>
          <w:sz w:val="16"/>
          <w:szCs w:val="16"/>
        </w:rPr>
        <w:t>determining the amount of indebtedness owed to or by you;</w:t>
      </w:r>
    </w:p>
    <w:p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(ix)</w:t>
      </w:r>
      <w:r w:rsidRPr="009C1E3E">
        <w:rPr>
          <w:color w:val="181512"/>
          <w:sz w:val="16"/>
          <w:szCs w:val="16"/>
        </w:rPr>
        <w:tab/>
      </w:r>
      <w:r w:rsidR="00397E5D" w:rsidRPr="00397E5D">
        <w:rPr>
          <w:color w:val="181512"/>
          <w:sz w:val="16"/>
          <w:szCs w:val="16"/>
        </w:rPr>
        <w:t xml:space="preserve">exercising our rights under contracts with you, </w:t>
      </w:r>
      <w:r w:rsidR="00397E5D" w:rsidRPr="00397E5D">
        <w:rPr>
          <w:rFonts w:hint="eastAsia"/>
          <w:color w:val="181512"/>
          <w:sz w:val="16"/>
          <w:szCs w:val="16"/>
        </w:rPr>
        <w:t xml:space="preserve">including </w:t>
      </w:r>
      <w:r w:rsidR="00397E5D" w:rsidRPr="00397E5D">
        <w:rPr>
          <w:color w:val="181512"/>
          <w:sz w:val="16"/>
          <w:szCs w:val="16"/>
        </w:rPr>
        <w:t>collecting amounts outstanding from you;</w:t>
      </w:r>
    </w:p>
    <w:p w:rsidR="002E60BF" w:rsidRPr="00397E5D" w:rsidRDefault="002E60BF" w:rsidP="00885BFE">
      <w:pPr>
        <w:spacing w:before="60" w:line="200" w:lineRule="exact"/>
        <w:ind w:left="993" w:hanging="567"/>
        <w:jc w:val="both"/>
        <w:rPr>
          <w:sz w:val="16"/>
          <w:szCs w:val="16"/>
        </w:rPr>
      </w:pPr>
      <w:r w:rsidRPr="009C1E3E">
        <w:rPr>
          <w:color w:val="181512"/>
          <w:sz w:val="16"/>
          <w:szCs w:val="16"/>
        </w:rPr>
        <w:t>(x)</w:t>
      </w:r>
      <w:r w:rsidRPr="009C1E3E">
        <w:rPr>
          <w:color w:val="181512"/>
          <w:sz w:val="16"/>
          <w:szCs w:val="16"/>
        </w:rPr>
        <w:tab/>
      </w:r>
      <w:r w:rsidR="00397E5D" w:rsidRPr="00397E5D">
        <w:rPr>
          <w:color w:val="181512"/>
          <w:sz w:val="16"/>
          <w:szCs w:val="16"/>
        </w:rPr>
        <w:t>meeting our obligations, requirements or arrangements or those of any member of the HSBC Group, whether compulsory or voluntary, to comply with or in connection with:</w:t>
      </w:r>
    </w:p>
    <w:p w:rsidR="002E60BF" w:rsidRPr="009C1E3E" w:rsidRDefault="002E60BF" w:rsidP="002E60BF">
      <w:pPr>
        <w:spacing w:before="60" w:line="200" w:lineRule="exact"/>
        <w:ind w:left="1320" w:hanging="326"/>
        <w:jc w:val="both"/>
        <w:rPr>
          <w:sz w:val="16"/>
          <w:szCs w:val="16"/>
        </w:rPr>
      </w:pPr>
      <w:r w:rsidRPr="009C1E3E">
        <w:rPr>
          <w:sz w:val="16"/>
          <w:szCs w:val="16"/>
        </w:rPr>
        <w:t>(1)</w:t>
      </w:r>
      <w:r w:rsidRPr="009C1E3E">
        <w:rPr>
          <w:sz w:val="16"/>
          <w:szCs w:val="16"/>
        </w:rPr>
        <w:tab/>
      </w:r>
      <w:r w:rsidR="00397E5D" w:rsidRPr="00397E5D">
        <w:rPr>
          <w:sz w:val="16"/>
          <w:szCs w:val="16"/>
        </w:rPr>
        <w:t>any law, regulation, judgment, court order, voluntary code, sanctions regime, within or outside the Hong Kong Special Administrative Region ("</w:t>
      </w:r>
      <w:r w:rsidR="00397E5D" w:rsidRPr="00397E5D">
        <w:rPr>
          <w:b/>
          <w:sz w:val="16"/>
          <w:szCs w:val="16"/>
        </w:rPr>
        <w:t>Hong Kong</w:t>
      </w:r>
      <w:r w:rsidR="00397E5D" w:rsidRPr="00397E5D">
        <w:rPr>
          <w:sz w:val="16"/>
          <w:szCs w:val="16"/>
        </w:rPr>
        <w:t>") existing currently and in the future ("</w:t>
      </w:r>
      <w:r w:rsidR="00397E5D" w:rsidRPr="00397E5D">
        <w:rPr>
          <w:b/>
          <w:sz w:val="16"/>
          <w:szCs w:val="16"/>
        </w:rPr>
        <w:t>Laws</w:t>
      </w:r>
      <w:r w:rsidR="00397E5D" w:rsidRPr="00397E5D">
        <w:rPr>
          <w:sz w:val="16"/>
          <w:szCs w:val="16"/>
        </w:rPr>
        <w:t>")</w:t>
      </w:r>
      <w:r w:rsidR="00397E5D" w:rsidRPr="00397E5D">
        <w:rPr>
          <w:rFonts w:hint="eastAsia"/>
          <w:sz w:val="16"/>
          <w:szCs w:val="16"/>
        </w:rPr>
        <w:t xml:space="preserve"> </w:t>
      </w:r>
      <w:r w:rsidR="00397E5D" w:rsidRPr="00397E5D">
        <w:rPr>
          <w:sz w:val="16"/>
          <w:szCs w:val="16"/>
        </w:rPr>
        <w:t>(e.g. the Inland Revenue Ordinance and its provisions including those concerning automatic exchange of financial account information);</w:t>
      </w:r>
    </w:p>
    <w:p w:rsidR="002E60BF" w:rsidRPr="00397E5D" w:rsidRDefault="002E60BF" w:rsidP="002E60BF">
      <w:pPr>
        <w:spacing w:before="60" w:line="200" w:lineRule="exact"/>
        <w:ind w:left="1320" w:hanging="326"/>
        <w:jc w:val="both"/>
        <w:rPr>
          <w:sz w:val="16"/>
          <w:szCs w:val="16"/>
        </w:rPr>
      </w:pPr>
      <w:r w:rsidRPr="009C1E3E">
        <w:rPr>
          <w:sz w:val="16"/>
          <w:szCs w:val="16"/>
        </w:rPr>
        <w:t>(2)</w:t>
      </w:r>
      <w:r w:rsidRPr="009C1E3E">
        <w:rPr>
          <w:sz w:val="16"/>
          <w:szCs w:val="16"/>
        </w:rPr>
        <w:tab/>
      </w:r>
      <w:r w:rsidR="00397E5D" w:rsidRPr="00397E5D">
        <w:rPr>
          <w:sz w:val="16"/>
          <w:szCs w:val="16"/>
        </w:rPr>
        <w:t>any guidelines, guidance or requests given or issued by any legal, regulatory, governmental, tax, law enforcement or other authorities, or self-regulatory or industry bodies or associations of financial services providers within or outside Hong Kong existing currently and in the future (e.g. guidelines, guidance or requests given or issued by the Inland Revenue Department including those concerning automatic exchange of financial account information)</w:t>
      </w:r>
      <w:r w:rsidR="00397E5D" w:rsidRPr="00397E5D">
        <w:rPr>
          <w:rFonts w:hint="eastAsia"/>
          <w:sz w:val="16"/>
          <w:szCs w:val="16"/>
        </w:rPr>
        <w:t xml:space="preserve"> </w:t>
      </w:r>
      <w:r w:rsidR="00397E5D" w:rsidRPr="00397E5D">
        <w:rPr>
          <w:sz w:val="16"/>
          <w:szCs w:val="16"/>
        </w:rPr>
        <w:t>and any international guidance, internal policies or procedures;</w:t>
      </w:r>
    </w:p>
    <w:p w:rsidR="002E60BF" w:rsidRPr="00397E5D" w:rsidRDefault="002E60BF" w:rsidP="002E60BF">
      <w:pPr>
        <w:spacing w:before="60" w:line="200" w:lineRule="exact"/>
        <w:ind w:left="1320" w:hanging="326"/>
        <w:jc w:val="both"/>
        <w:rPr>
          <w:sz w:val="16"/>
          <w:szCs w:val="16"/>
        </w:rPr>
      </w:pPr>
      <w:r w:rsidRPr="009C1E3E">
        <w:rPr>
          <w:sz w:val="16"/>
          <w:szCs w:val="16"/>
        </w:rPr>
        <w:t>(3)</w:t>
      </w:r>
      <w:r w:rsidRPr="009C1E3E">
        <w:rPr>
          <w:sz w:val="16"/>
          <w:szCs w:val="16"/>
        </w:rPr>
        <w:tab/>
      </w:r>
      <w:r w:rsidR="00397E5D" w:rsidRPr="00397E5D">
        <w:rPr>
          <w:sz w:val="16"/>
          <w:szCs w:val="16"/>
        </w:rPr>
        <w:t>any present or future contractual or other commitment with local or foreign legal, regulatory, judicial, administrative, public or law enforcement body, or governmental, tax, revenue, monetary, securities or futures exchange, court, central bank or other authorities, or self-regulatory or industry bodies or associations of financial service providers or any of their agents with jurisdiction over all or any part of the HSBC Group (together the "</w:t>
      </w:r>
      <w:r w:rsidR="00397E5D" w:rsidRPr="00397E5D">
        <w:rPr>
          <w:b/>
          <w:sz w:val="16"/>
          <w:szCs w:val="16"/>
        </w:rPr>
        <w:t>Authorities</w:t>
      </w:r>
      <w:r w:rsidR="00397E5D" w:rsidRPr="00397E5D">
        <w:rPr>
          <w:sz w:val="16"/>
          <w:szCs w:val="16"/>
        </w:rPr>
        <w:t>" and each an "</w:t>
      </w:r>
      <w:r w:rsidR="00397E5D" w:rsidRPr="00397E5D">
        <w:rPr>
          <w:b/>
          <w:sz w:val="16"/>
          <w:szCs w:val="16"/>
        </w:rPr>
        <w:t>Authority</w:t>
      </w:r>
      <w:r w:rsidR="00397E5D" w:rsidRPr="00397E5D">
        <w:rPr>
          <w:sz w:val="16"/>
          <w:szCs w:val="16"/>
        </w:rPr>
        <w:t>") that is assumed by, imposed on or applicable to us or any member of the HSBC Group; or</w:t>
      </w:r>
    </w:p>
    <w:p w:rsidR="002E60BF" w:rsidRPr="00397E5D" w:rsidRDefault="002E60BF" w:rsidP="002E60BF">
      <w:pPr>
        <w:spacing w:before="60" w:line="200" w:lineRule="exact"/>
        <w:ind w:left="1320" w:hanging="326"/>
        <w:jc w:val="both"/>
        <w:rPr>
          <w:sz w:val="16"/>
          <w:szCs w:val="16"/>
        </w:rPr>
      </w:pPr>
      <w:r w:rsidRPr="009C1E3E">
        <w:rPr>
          <w:sz w:val="16"/>
          <w:szCs w:val="16"/>
        </w:rPr>
        <w:t>(4)</w:t>
      </w:r>
      <w:r w:rsidRPr="009C1E3E">
        <w:rPr>
          <w:sz w:val="16"/>
          <w:szCs w:val="16"/>
        </w:rPr>
        <w:tab/>
      </w:r>
      <w:r w:rsidR="00397E5D" w:rsidRPr="00397E5D">
        <w:rPr>
          <w:sz w:val="16"/>
          <w:szCs w:val="16"/>
        </w:rPr>
        <w:t>any agreement or treaty between Authorities;</w:t>
      </w:r>
    </w:p>
    <w:p w:rsidR="002E60BF" w:rsidRPr="00397E5D" w:rsidRDefault="002E60BF" w:rsidP="00885BFE">
      <w:pPr>
        <w:spacing w:before="60" w:line="200" w:lineRule="exact"/>
        <w:ind w:left="993" w:hanging="567"/>
        <w:jc w:val="both"/>
        <w:rPr>
          <w:sz w:val="16"/>
          <w:szCs w:val="16"/>
        </w:rPr>
      </w:pPr>
      <w:r w:rsidRPr="009C1E3E">
        <w:rPr>
          <w:sz w:val="16"/>
          <w:szCs w:val="16"/>
        </w:rPr>
        <w:t>(xi)</w:t>
      </w:r>
      <w:r w:rsidRPr="009C1E3E">
        <w:rPr>
          <w:sz w:val="16"/>
          <w:szCs w:val="16"/>
        </w:rPr>
        <w:tab/>
      </w:r>
      <w:r w:rsidR="00397E5D" w:rsidRPr="00397E5D">
        <w:rPr>
          <w:sz w:val="16"/>
          <w:szCs w:val="16"/>
        </w:rPr>
        <w:t>complying with any obligations, requirements, policies, procedures, measures or arrangements for sharing data and information within the HSBC Group and/or any other use of data and information in accordance with any programmes for compliance with sanctions or prevention or detection of money laundering, terrorist financing or other unlawful activities;</w:t>
      </w:r>
    </w:p>
    <w:p w:rsidR="002E60BF" w:rsidRPr="009C1E3E" w:rsidRDefault="002E60BF" w:rsidP="00885BFE">
      <w:pPr>
        <w:spacing w:before="60" w:line="200" w:lineRule="exact"/>
        <w:ind w:left="993" w:hanging="567"/>
        <w:jc w:val="both"/>
        <w:rPr>
          <w:sz w:val="16"/>
          <w:szCs w:val="16"/>
        </w:rPr>
      </w:pPr>
      <w:r w:rsidRPr="009C1E3E">
        <w:rPr>
          <w:sz w:val="16"/>
          <w:szCs w:val="16"/>
        </w:rPr>
        <w:t>(xii)</w:t>
      </w:r>
      <w:r w:rsidRPr="009C1E3E">
        <w:rPr>
          <w:sz w:val="16"/>
          <w:szCs w:val="16"/>
        </w:rPr>
        <w:tab/>
      </w:r>
      <w:r w:rsidR="00397E5D" w:rsidRPr="00397E5D">
        <w:rPr>
          <w:sz w:val="16"/>
          <w:szCs w:val="16"/>
        </w:rPr>
        <w:t>conducting any action to meet our obligations or those of any member of the HSBC Group to comply with Laws or international guidance or regulatory requests relating to or in connection with the detection, investigation and prevention of money laundering, terrorist financing, bribery, corruption, tax evasion, fraud, evasion of economic or trade sanctions and/or any acts or attempts to circumvent or violate any Laws relating to these matters;</w:t>
      </w:r>
    </w:p>
    <w:p w:rsidR="002E60BF" w:rsidRPr="00397E5D" w:rsidRDefault="002E60BF" w:rsidP="00885BFE">
      <w:pPr>
        <w:spacing w:before="60" w:line="200" w:lineRule="exact"/>
        <w:ind w:left="993" w:hanging="567"/>
        <w:jc w:val="both"/>
        <w:rPr>
          <w:sz w:val="16"/>
          <w:szCs w:val="16"/>
        </w:rPr>
      </w:pPr>
      <w:r w:rsidRPr="009C1E3E">
        <w:rPr>
          <w:sz w:val="16"/>
          <w:szCs w:val="16"/>
        </w:rPr>
        <w:t>(xiii)</w:t>
      </w:r>
      <w:r w:rsidRPr="009C1E3E">
        <w:rPr>
          <w:sz w:val="16"/>
          <w:szCs w:val="16"/>
        </w:rPr>
        <w:tab/>
      </w:r>
      <w:r w:rsidR="00397E5D" w:rsidRPr="00397E5D">
        <w:rPr>
          <w:sz w:val="16"/>
          <w:szCs w:val="16"/>
        </w:rPr>
        <w:t>meeting our obligations or those of any member of the HSBC Group to comply with any demand or request from the Authorities;</w:t>
      </w:r>
    </w:p>
    <w:p w:rsidR="002E60BF" w:rsidRPr="00397E5D" w:rsidRDefault="002E60BF" w:rsidP="00885BFE">
      <w:pPr>
        <w:spacing w:before="60" w:line="200" w:lineRule="exact"/>
        <w:ind w:left="993" w:hanging="567"/>
        <w:jc w:val="both"/>
        <w:rPr>
          <w:color w:val="181512"/>
          <w:sz w:val="16"/>
          <w:szCs w:val="16"/>
        </w:rPr>
      </w:pPr>
      <w:r w:rsidRPr="009C1E3E">
        <w:rPr>
          <w:color w:val="181512"/>
          <w:sz w:val="16"/>
          <w:szCs w:val="16"/>
        </w:rPr>
        <w:t>(xiv)</w:t>
      </w:r>
      <w:r w:rsidRPr="009C1E3E">
        <w:rPr>
          <w:color w:val="181512"/>
          <w:sz w:val="16"/>
          <w:szCs w:val="16"/>
        </w:rPr>
        <w:tab/>
      </w:r>
      <w:r w:rsidR="00397E5D" w:rsidRPr="00397E5D">
        <w:rPr>
          <w:sz w:val="16"/>
          <w:szCs w:val="16"/>
        </w:rPr>
        <w:t xml:space="preserve">enabling actual or proposed assignee(s) </w:t>
      </w:r>
      <w:r w:rsidR="00397E5D" w:rsidRPr="00397E5D">
        <w:rPr>
          <w:rFonts w:hint="eastAsia"/>
          <w:sz w:val="16"/>
          <w:szCs w:val="16"/>
        </w:rPr>
        <w:t xml:space="preserve">of all or any part of </w:t>
      </w:r>
      <w:r w:rsidR="00397E5D" w:rsidRPr="00397E5D">
        <w:rPr>
          <w:sz w:val="16"/>
          <w:szCs w:val="16"/>
        </w:rPr>
        <w:t>our</w:t>
      </w:r>
      <w:r w:rsidR="00397E5D" w:rsidRPr="00397E5D">
        <w:rPr>
          <w:rFonts w:hint="eastAsia"/>
          <w:sz w:val="16"/>
          <w:szCs w:val="16"/>
        </w:rPr>
        <w:t xml:space="preserve"> business and/or asset</w:t>
      </w:r>
      <w:r w:rsidR="00397E5D" w:rsidRPr="00397E5D">
        <w:rPr>
          <w:sz w:val="16"/>
          <w:szCs w:val="16"/>
        </w:rPr>
        <w:t>s, or participant(s) or sub-participant(s) of our rights in respect of you to evaluate the transaction intended to be the subject of the assignment, participation or sub-participation and enabling the actual assignee(s) to use your data in the operation of the business or rights assigned; and</w:t>
      </w:r>
    </w:p>
    <w:p w:rsidR="00397E5D" w:rsidRDefault="002E60BF" w:rsidP="001348EA">
      <w:pPr>
        <w:spacing w:before="60" w:line="200" w:lineRule="exact"/>
        <w:ind w:left="993" w:hanging="567"/>
        <w:jc w:val="both"/>
        <w:rPr>
          <w:color w:val="181512"/>
          <w:sz w:val="16"/>
          <w:szCs w:val="16"/>
        </w:rPr>
      </w:pPr>
      <w:r w:rsidRPr="009C1E3E">
        <w:rPr>
          <w:color w:val="181512"/>
          <w:sz w:val="16"/>
          <w:szCs w:val="16"/>
        </w:rPr>
        <w:t>(xv)</w:t>
      </w:r>
      <w:r w:rsidRPr="009C1E3E">
        <w:rPr>
          <w:color w:val="181512"/>
          <w:sz w:val="16"/>
          <w:szCs w:val="16"/>
        </w:rPr>
        <w:tab/>
      </w:r>
      <w:r w:rsidR="00397E5D" w:rsidRPr="00397E5D">
        <w:rPr>
          <w:rFonts w:hint="eastAsia"/>
          <w:sz w:val="16"/>
          <w:szCs w:val="16"/>
        </w:rPr>
        <w:t xml:space="preserve">any other </w:t>
      </w:r>
      <w:r w:rsidR="00397E5D" w:rsidRPr="00397E5D">
        <w:rPr>
          <w:sz w:val="16"/>
          <w:szCs w:val="16"/>
        </w:rPr>
        <w:t xml:space="preserve">purposes relating </w:t>
      </w:r>
      <w:r w:rsidR="00397E5D" w:rsidRPr="00397E5D">
        <w:rPr>
          <w:rFonts w:hint="eastAsia"/>
          <w:sz w:val="16"/>
          <w:szCs w:val="16"/>
        </w:rPr>
        <w:t>to the purposes listed above</w:t>
      </w:r>
      <w:r w:rsidRPr="00397E5D">
        <w:rPr>
          <w:color w:val="181512"/>
          <w:sz w:val="16"/>
          <w:szCs w:val="16"/>
        </w:rPr>
        <w:t>.</w:t>
      </w:r>
    </w:p>
    <w:p w:rsidR="00397E5D" w:rsidRPr="00397E5D" w:rsidRDefault="00397E5D" w:rsidP="00397E5D">
      <w:pPr>
        <w:spacing w:before="120" w:line="180" w:lineRule="exact"/>
        <w:jc w:val="both"/>
        <w:rPr>
          <w:rStyle w:val="apple-style-span"/>
          <w:b/>
          <w:color w:val="000000"/>
          <w:sz w:val="18"/>
          <w:szCs w:val="18"/>
        </w:rPr>
      </w:pPr>
      <w:r w:rsidRPr="00397E5D">
        <w:rPr>
          <w:rStyle w:val="apple-style-span"/>
          <w:b/>
          <w:color w:val="000000"/>
          <w:sz w:val="18"/>
          <w:szCs w:val="18"/>
        </w:rPr>
        <w:t>Disclosure of Data</w:t>
      </w:r>
    </w:p>
    <w:p w:rsidR="002E60BF" w:rsidRPr="00397E5D" w:rsidRDefault="002E60BF" w:rsidP="00885BFE">
      <w:pPr>
        <w:spacing w:before="60" w:line="200" w:lineRule="exact"/>
        <w:ind w:left="426" w:hanging="426"/>
        <w:jc w:val="both"/>
        <w:rPr>
          <w:color w:val="181512"/>
          <w:sz w:val="16"/>
          <w:szCs w:val="16"/>
        </w:rPr>
      </w:pPr>
      <w:r w:rsidRPr="009C1E3E">
        <w:rPr>
          <w:color w:val="181512"/>
          <w:sz w:val="16"/>
          <w:szCs w:val="16"/>
        </w:rPr>
        <w:t>(e)</w:t>
      </w:r>
      <w:r w:rsidRPr="009C1E3E">
        <w:rPr>
          <w:color w:val="181512"/>
          <w:sz w:val="16"/>
          <w:szCs w:val="16"/>
        </w:rPr>
        <w:tab/>
      </w:r>
      <w:r w:rsidR="00397E5D" w:rsidRPr="00397E5D">
        <w:rPr>
          <w:color w:val="181512"/>
          <w:sz w:val="16"/>
          <w:szCs w:val="16"/>
        </w:rPr>
        <w:t>Data held by us or a member of the HSBC Group will be kept confidential but we or a member of the HSBC Group may provide data to the following parties or any of them (whether within or outside Hong Kong) for the purposes set out in paragraph (d) above:</w:t>
      </w:r>
    </w:p>
    <w:p w:rsidR="002E60BF" w:rsidRPr="00397E5D" w:rsidRDefault="002E60BF" w:rsidP="00885BFE">
      <w:pPr>
        <w:tabs>
          <w:tab w:val="left" w:pos="990"/>
        </w:tabs>
        <w:spacing w:before="60" w:line="200" w:lineRule="exact"/>
        <w:ind w:left="993" w:hanging="567"/>
        <w:jc w:val="both"/>
        <w:rPr>
          <w:color w:val="181512"/>
          <w:sz w:val="16"/>
          <w:szCs w:val="16"/>
        </w:rPr>
      </w:pPr>
      <w:r w:rsidRPr="009C1E3E">
        <w:rPr>
          <w:color w:val="181512"/>
          <w:sz w:val="16"/>
          <w:szCs w:val="16"/>
        </w:rPr>
        <w:t>(i)</w:t>
      </w:r>
      <w:r w:rsidRPr="009C1E3E">
        <w:rPr>
          <w:color w:val="181512"/>
          <w:sz w:val="16"/>
          <w:szCs w:val="16"/>
        </w:rPr>
        <w:tab/>
      </w:r>
      <w:r w:rsidR="00397E5D" w:rsidRPr="00397E5D">
        <w:rPr>
          <w:color w:val="181512"/>
          <w:sz w:val="16"/>
          <w:szCs w:val="16"/>
        </w:rPr>
        <w:t>any agents, contractors, sub-contractors or associates of the HSBC Group (including their employees, officers, agents, contractors, service providers and professional advisers);</w:t>
      </w:r>
    </w:p>
    <w:p w:rsidR="002E60BF" w:rsidRPr="00397E5D" w:rsidRDefault="002E60BF" w:rsidP="00885BFE">
      <w:pPr>
        <w:tabs>
          <w:tab w:val="left" w:pos="990"/>
        </w:tabs>
        <w:spacing w:before="60" w:line="200" w:lineRule="exact"/>
        <w:ind w:left="993" w:hanging="567"/>
        <w:jc w:val="both"/>
        <w:rPr>
          <w:color w:val="181512"/>
          <w:sz w:val="16"/>
          <w:szCs w:val="16"/>
        </w:rPr>
      </w:pPr>
      <w:r w:rsidRPr="009C1E3E">
        <w:rPr>
          <w:color w:val="181512"/>
          <w:sz w:val="16"/>
          <w:szCs w:val="16"/>
        </w:rPr>
        <w:t>(ii)</w:t>
      </w:r>
      <w:r w:rsidRPr="009C1E3E">
        <w:rPr>
          <w:color w:val="181512"/>
          <w:sz w:val="16"/>
          <w:szCs w:val="16"/>
        </w:rPr>
        <w:tab/>
      </w:r>
      <w:r w:rsidR="00397E5D" w:rsidRPr="00397E5D">
        <w:rPr>
          <w:color w:val="181512"/>
          <w:sz w:val="16"/>
          <w:szCs w:val="16"/>
        </w:rPr>
        <w:t>any third party service provider</w:t>
      </w:r>
      <w:r w:rsidR="00397E5D" w:rsidRPr="00397E5D">
        <w:rPr>
          <w:rFonts w:hint="eastAsia"/>
          <w:color w:val="181512"/>
          <w:sz w:val="16"/>
          <w:szCs w:val="16"/>
        </w:rPr>
        <w:t>s</w:t>
      </w:r>
      <w:r w:rsidR="00397E5D" w:rsidRPr="00397E5D">
        <w:rPr>
          <w:color w:val="181512"/>
          <w:sz w:val="16"/>
          <w:szCs w:val="16"/>
        </w:rPr>
        <w:t xml:space="preserve"> who provide services to us </w:t>
      </w:r>
      <w:r w:rsidR="00397E5D" w:rsidRPr="00397E5D">
        <w:rPr>
          <w:rFonts w:hint="eastAsia"/>
          <w:color w:val="181512"/>
          <w:sz w:val="16"/>
          <w:szCs w:val="16"/>
        </w:rPr>
        <w:t xml:space="preserve">or any member of the HSBC Group </w:t>
      </w:r>
      <w:r w:rsidR="00397E5D" w:rsidRPr="00397E5D">
        <w:rPr>
          <w:color w:val="181512"/>
          <w:sz w:val="16"/>
          <w:szCs w:val="16"/>
        </w:rPr>
        <w:t xml:space="preserve">in connection with the operation </w:t>
      </w:r>
      <w:r w:rsidR="00397E5D" w:rsidRPr="00397E5D">
        <w:rPr>
          <w:rFonts w:hint="eastAsia"/>
          <w:color w:val="181512"/>
          <w:sz w:val="16"/>
          <w:szCs w:val="16"/>
        </w:rPr>
        <w:t xml:space="preserve">or maintenance </w:t>
      </w:r>
      <w:r w:rsidR="00397E5D" w:rsidRPr="00397E5D">
        <w:rPr>
          <w:color w:val="181512"/>
          <w:sz w:val="16"/>
          <w:szCs w:val="16"/>
        </w:rPr>
        <w:t>of our business (including their employees and officers);</w:t>
      </w:r>
    </w:p>
    <w:p w:rsidR="002E60BF" w:rsidRPr="00397E5D" w:rsidRDefault="002E60BF" w:rsidP="00885BFE">
      <w:pPr>
        <w:tabs>
          <w:tab w:val="left" w:pos="990"/>
        </w:tabs>
        <w:spacing w:before="60" w:line="200" w:lineRule="exact"/>
        <w:ind w:left="993" w:hanging="567"/>
        <w:jc w:val="both"/>
        <w:rPr>
          <w:sz w:val="16"/>
          <w:szCs w:val="16"/>
        </w:rPr>
      </w:pPr>
      <w:r w:rsidRPr="009C1E3E">
        <w:rPr>
          <w:color w:val="181512"/>
          <w:sz w:val="16"/>
          <w:szCs w:val="16"/>
        </w:rPr>
        <w:t>(iii)</w:t>
      </w:r>
      <w:r w:rsidRPr="009C1E3E">
        <w:rPr>
          <w:color w:val="181512"/>
          <w:sz w:val="16"/>
          <w:szCs w:val="16"/>
        </w:rPr>
        <w:tab/>
      </w:r>
      <w:r w:rsidR="00397E5D" w:rsidRPr="00397E5D">
        <w:rPr>
          <w:color w:val="181512"/>
          <w:sz w:val="16"/>
          <w:szCs w:val="16"/>
        </w:rPr>
        <w:t>any Authorities;</w:t>
      </w:r>
    </w:p>
    <w:p w:rsidR="002E60BF" w:rsidRPr="00397E5D" w:rsidRDefault="002E60BF" w:rsidP="00885BFE">
      <w:pPr>
        <w:tabs>
          <w:tab w:val="left" w:pos="990"/>
        </w:tabs>
        <w:spacing w:before="60" w:line="200" w:lineRule="exact"/>
        <w:ind w:left="993" w:hanging="567"/>
        <w:jc w:val="both"/>
        <w:rPr>
          <w:color w:val="181512"/>
          <w:sz w:val="16"/>
          <w:szCs w:val="16"/>
        </w:rPr>
      </w:pPr>
      <w:r w:rsidRPr="009C1E3E">
        <w:rPr>
          <w:color w:val="181512"/>
          <w:sz w:val="16"/>
          <w:szCs w:val="16"/>
        </w:rPr>
        <w:t>(iv)</w:t>
      </w:r>
      <w:r w:rsidRPr="009C1E3E">
        <w:rPr>
          <w:color w:val="181512"/>
          <w:sz w:val="16"/>
          <w:szCs w:val="16"/>
        </w:rPr>
        <w:tab/>
      </w:r>
      <w:r w:rsidR="00397E5D" w:rsidRPr="00397E5D">
        <w:rPr>
          <w:color w:val="181512"/>
          <w:sz w:val="16"/>
          <w:szCs w:val="16"/>
        </w:rPr>
        <w:t>any persons under a duty of confidentiality to us or a member of the HSBC Group which have undertaken to keep such data confidential;</w:t>
      </w:r>
    </w:p>
    <w:p w:rsidR="002E60BF" w:rsidRPr="00397E5D" w:rsidRDefault="002E60BF" w:rsidP="00885BFE">
      <w:pPr>
        <w:tabs>
          <w:tab w:val="left" w:pos="990"/>
        </w:tabs>
        <w:spacing w:before="60" w:line="200" w:lineRule="exact"/>
        <w:ind w:left="993" w:hanging="567"/>
        <w:jc w:val="both"/>
        <w:rPr>
          <w:color w:val="181512"/>
          <w:sz w:val="16"/>
          <w:szCs w:val="16"/>
        </w:rPr>
      </w:pPr>
      <w:r w:rsidRPr="009C1E3E">
        <w:rPr>
          <w:color w:val="181512"/>
          <w:sz w:val="16"/>
          <w:szCs w:val="16"/>
        </w:rPr>
        <w:t>(v)</w:t>
      </w:r>
      <w:r w:rsidRPr="009C1E3E">
        <w:rPr>
          <w:color w:val="181512"/>
          <w:sz w:val="16"/>
          <w:szCs w:val="16"/>
        </w:rPr>
        <w:tab/>
      </w:r>
      <w:r w:rsidR="00397E5D" w:rsidRPr="00397E5D">
        <w:rPr>
          <w:color w:val="181512"/>
          <w:sz w:val="16"/>
          <w:szCs w:val="16"/>
        </w:rPr>
        <w:t>the drawee bank providing a copy of a paid cheque (which may contain data about the payee) to the drawer;</w:t>
      </w:r>
    </w:p>
    <w:p w:rsidR="002E60BF" w:rsidRPr="00397E5D" w:rsidRDefault="002E60BF" w:rsidP="00885BFE">
      <w:pPr>
        <w:tabs>
          <w:tab w:val="left" w:pos="990"/>
        </w:tabs>
        <w:spacing w:before="60" w:line="200" w:lineRule="exact"/>
        <w:ind w:left="993" w:hanging="567"/>
        <w:jc w:val="both"/>
        <w:rPr>
          <w:color w:val="181512"/>
          <w:sz w:val="16"/>
          <w:szCs w:val="16"/>
        </w:rPr>
      </w:pPr>
      <w:r w:rsidRPr="009C1E3E">
        <w:rPr>
          <w:color w:val="181512"/>
          <w:sz w:val="16"/>
          <w:szCs w:val="16"/>
        </w:rPr>
        <w:t>(vi)</w:t>
      </w:r>
      <w:r w:rsidRPr="009C1E3E">
        <w:rPr>
          <w:color w:val="181512"/>
          <w:sz w:val="16"/>
          <w:szCs w:val="16"/>
        </w:rPr>
        <w:tab/>
      </w:r>
      <w:r w:rsidR="00397E5D" w:rsidRPr="00397E5D">
        <w:rPr>
          <w:color w:val="181512"/>
          <w:sz w:val="16"/>
          <w:szCs w:val="16"/>
        </w:rPr>
        <w:t>any persons acting on your behalf whose data are provided, payment recipients, beneficiaries, account nominees, intermediary, correspondent and agent banks, clearing houses, clearing or settlement systems, market counterparties, upstream withholding agents, swap or trade repositories, stock exchanges, companies in which you have an interest in securities (where such securities are held by us or any member of the HSBC Group) or any persons making any payment into a customer's account;</w:t>
      </w:r>
    </w:p>
    <w:p w:rsidR="002E60BF" w:rsidRPr="00397E5D" w:rsidRDefault="002E60BF" w:rsidP="00885BFE">
      <w:pPr>
        <w:tabs>
          <w:tab w:val="left" w:pos="990"/>
        </w:tabs>
        <w:spacing w:before="60" w:line="200" w:lineRule="exact"/>
        <w:ind w:left="993" w:hanging="567"/>
        <w:jc w:val="both"/>
        <w:rPr>
          <w:color w:val="181512"/>
          <w:sz w:val="16"/>
          <w:szCs w:val="16"/>
        </w:rPr>
      </w:pPr>
      <w:r w:rsidRPr="009C1E3E">
        <w:rPr>
          <w:color w:val="181512"/>
          <w:sz w:val="16"/>
          <w:szCs w:val="16"/>
        </w:rPr>
        <w:t>(vii)</w:t>
      </w:r>
      <w:r w:rsidRPr="009C1E3E">
        <w:rPr>
          <w:color w:val="181512"/>
          <w:sz w:val="16"/>
          <w:szCs w:val="16"/>
        </w:rPr>
        <w:tab/>
      </w:r>
      <w:r w:rsidR="00397E5D" w:rsidRPr="00397E5D">
        <w:rPr>
          <w:color w:val="181512"/>
          <w:sz w:val="16"/>
          <w:szCs w:val="16"/>
        </w:rPr>
        <w:t>credit reference agencies, and, in the event of default, to debt collection agencies;</w:t>
      </w:r>
    </w:p>
    <w:p w:rsidR="002E60BF" w:rsidRPr="00397E5D" w:rsidRDefault="002E60BF" w:rsidP="00885BFE">
      <w:pPr>
        <w:tabs>
          <w:tab w:val="left" w:pos="990"/>
        </w:tabs>
        <w:spacing w:before="60" w:line="200" w:lineRule="exact"/>
        <w:ind w:left="993" w:hanging="567"/>
        <w:jc w:val="both"/>
        <w:rPr>
          <w:sz w:val="16"/>
          <w:szCs w:val="16"/>
        </w:rPr>
      </w:pPr>
      <w:r w:rsidRPr="009C1E3E">
        <w:rPr>
          <w:color w:val="181512"/>
          <w:sz w:val="16"/>
          <w:szCs w:val="16"/>
        </w:rPr>
        <w:t>(viii)</w:t>
      </w:r>
      <w:r w:rsidRPr="009C1E3E">
        <w:rPr>
          <w:color w:val="181512"/>
          <w:sz w:val="16"/>
          <w:szCs w:val="16"/>
        </w:rPr>
        <w:tab/>
      </w:r>
      <w:r w:rsidR="00397E5D" w:rsidRPr="00397E5D">
        <w:rPr>
          <w:color w:val="181512"/>
          <w:sz w:val="16"/>
          <w:szCs w:val="16"/>
        </w:rPr>
        <w:t>any persons to whom we are or any member of the HSBC Group is under an obligation or required or expected to make disclosure for the purposes set out in, or in connection with, paragraph (d)(x), (d)(xi) or (d)(xii) above;</w:t>
      </w:r>
    </w:p>
    <w:p w:rsidR="002E60BF" w:rsidRDefault="002E60BF" w:rsidP="00885BFE">
      <w:pPr>
        <w:tabs>
          <w:tab w:val="left" w:pos="990"/>
        </w:tabs>
        <w:spacing w:before="60" w:line="200" w:lineRule="exact"/>
        <w:ind w:left="993" w:hanging="567"/>
        <w:jc w:val="both"/>
        <w:rPr>
          <w:color w:val="181512"/>
          <w:sz w:val="16"/>
          <w:szCs w:val="16"/>
        </w:rPr>
      </w:pPr>
      <w:r w:rsidRPr="009C1E3E">
        <w:rPr>
          <w:color w:val="181512"/>
          <w:sz w:val="16"/>
          <w:szCs w:val="16"/>
        </w:rPr>
        <w:t>(ix)</w:t>
      </w:r>
      <w:r w:rsidRPr="009C1E3E">
        <w:rPr>
          <w:color w:val="181512"/>
          <w:sz w:val="16"/>
          <w:szCs w:val="16"/>
        </w:rPr>
        <w:tab/>
      </w:r>
      <w:r w:rsidR="00397E5D" w:rsidRPr="00397E5D">
        <w:rPr>
          <w:color w:val="181512"/>
          <w:sz w:val="16"/>
          <w:szCs w:val="16"/>
        </w:rPr>
        <w:t>any actual or proposed assignee(s) of ours or participant(s) or sub-participant(s) or transferee(s) of our rights in respect of you;</w:t>
      </w:r>
    </w:p>
    <w:p w:rsidR="00397E5D" w:rsidRPr="00397E5D" w:rsidRDefault="00397E5D" w:rsidP="00885BFE">
      <w:pPr>
        <w:tabs>
          <w:tab w:val="left" w:pos="990"/>
        </w:tabs>
        <w:spacing w:before="60" w:line="200" w:lineRule="exact"/>
        <w:ind w:left="993" w:hanging="567"/>
        <w:jc w:val="both"/>
        <w:rPr>
          <w:color w:val="181512"/>
          <w:sz w:val="16"/>
          <w:szCs w:val="16"/>
        </w:rPr>
      </w:pPr>
      <w:r w:rsidRPr="00397E5D">
        <w:rPr>
          <w:color w:val="181512"/>
          <w:sz w:val="16"/>
          <w:szCs w:val="16"/>
        </w:rPr>
        <w:t>(x)</w:t>
      </w:r>
      <w:r w:rsidRPr="00397E5D">
        <w:rPr>
          <w:color w:val="181512"/>
          <w:sz w:val="16"/>
          <w:szCs w:val="16"/>
        </w:rPr>
        <w:tab/>
        <w:t>any persons giving or proposing to give a guarantee or security to guarantee or secure your obligations to us; and</w:t>
      </w:r>
    </w:p>
    <w:p w:rsidR="002E60BF" w:rsidRPr="009C1E3E" w:rsidRDefault="002E60BF" w:rsidP="00885BFE">
      <w:pPr>
        <w:tabs>
          <w:tab w:val="left" w:pos="1320"/>
        </w:tabs>
        <w:spacing w:before="60" w:line="200" w:lineRule="exact"/>
        <w:ind w:left="990" w:hanging="564"/>
        <w:jc w:val="both"/>
        <w:rPr>
          <w:color w:val="181512"/>
          <w:sz w:val="16"/>
          <w:szCs w:val="16"/>
        </w:rPr>
      </w:pPr>
      <w:r w:rsidRPr="009C1E3E">
        <w:rPr>
          <w:color w:val="181512"/>
          <w:sz w:val="16"/>
          <w:szCs w:val="16"/>
        </w:rPr>
        <w:t>(x</w:t>
      </w:r>
      <w:r w:rsidR="00397E5D">
        <w:rPr>
          <w:color w:val="181512"/>
          <w:sz w:val="16"/>
          <w:szCs w:val="16"/>
        </w:rPr>
        <w:t>i</w:t>
      </w:r>
      <w:r w:rsidRPr="009C1E3E">
        <w:rPr>
          <w:color w:val="181512"/>
          <w:sz w:val="16"/>
          <w:szCs w:val="16"/>
        </w:rPr>
        <w:t>)</w:t>
      </w:r>
      <w:r w:rsidRPr="009C1E3E">
        <w:rPr>
          <w:color w:val="181512"/>
          <w:sz w:val="16"/>
          <w:szCs w:val="16"/>
        </w:rPr>
        <w:tab/>
      </w:r>
      <w:r w:rsidRPr="009C1E3E">
        <w:rPr>
          <w:sz w:val="16"/>
          <w:szCs w:val="16"/>
        </w:rPr>
        <w:t>(1)</w:t>
      </w:r>
      <w:r w:rsidRPr="009C1E3E">
        <w:rPr>
          <w:sz w:val="16"/>
          <w:szCs w:val="16"/>
        </w:rPr>
        <w:tab/>
      </w:r>
      <w:r w:rsidR="00397E5D" w:rsidRPr="00397E5D">
        <w:rPr>
          <w:color w:val="181512"/>
          <w:sz w:val="16"/>
          <w:szCs w:val="16"/>
        </w:rPr>
        <w:t>any member of the HSBC Group;</w:t>
      </w:r>
    </w:p>
    <w:p w:rsidR="002E60BF" w:rsidRPr="009C1E3E" w:rsidRDefault="002E60BF" w:rsidP="002E60BF">
      <w:pPr>
        <w:tabs>
          <w:tab w:val="left" w:pos="720"/>
        </w:tabs>
        <w:spacing w:before="60" w:line="200" w:lineRule="exact"/>
        <w:ind w:left="1350" w:hanging="360"/>
        <w:jc w:val="both"/>
        <w:rPr>
          <w:sz w:val="16"/>
          <w:szCs w:val="16"/>
        </w:rPr>
      </w:pPr>
      <w:r w:rsidRPr="009C1E3E">
        <w:rPr>
          <w:sz w:val="16"/>
          <w:szCs w:val="16"/>
        </w:rPr>
        <w:t>(2)</w:t>
      </w:r>
      <w:r w:rsidRPr="009C1E3E">
        <w:rPr>
          <w:sz w:val="16"/>
          <w:szCs w:val="16"/>
        </w:rPr>
        <w:tab/>
      </w:r>
      <w:r w:rsidR="00397E5D" w:rsidRPr="00397E5D">
        <w:rPr>
          <w:color w:val="181512"/>
          <w:sz w:val="16"/>
          <w:szCs w:val="16"/>
        </w:rPr>
        <w:t>third party financial institutions, insurers, credit card companies, securities and investment services providers;</w:t>
      </w:r>
    </w:p>
    <w:p w:rsidR="002E60BF" w:rsidRPr="00397E5D" w:rsidRDefault="002E60BF" w:rsidP="002E60BF">
      <w:pPr>
        <w:tabs>
          <w:tab w:val="left" w:pos="720"/>
        </w:tabs>
        <w:spacing w:before="60" w:line="200" w:lineRule="exact"/>
        <w:ind w:left="1350" w:hanging="360"/>
        <w:jc w:val="both"/>
        <w:rPr>
          <w:color w:val="181512"/>
          <w:sz w:val="16"/>
          <w:szCs w:val="16"/>
        </w:rPr>
      </w:pPr>
      <w:r w:rsidRPr="009C1E3E">
        <w:rPr>
          <w:sz w:val="16"/>
          <w:szCs w:val="16"/>
        </w:rPr>
        <w:t>(3)</w:t>
      </w:r>
      <w:bookmarkStart w:id="2" w:name="_DV_C3"/>
      <w:r w:rsidRPr="009C1E3E">
        <w:rPr>
          <w:sz w:val="16"/>
          <w:szCs w:val="16"/>
        </w:rPr>
        <w:tab/>
      </w:r>
      <w:r w:rsidR="00397E5D" w:rsidRPr="00397E5D">
        <w:rPr>
          <w:color w:val="181512"/>
          <w:sz w:val="16"/>
          <w:szCs w:val="16"/>
        </w:rPr>
        <w:t>third party reward, loyalty, co-branding and privileges programme providers;</w:t>
      </w:r>
    </w:p>
    <w:p w:rsidR="002E60BF" w:rsidRPr="00397E5D" w:rsidRDefault="002E60BF" w:rsidP="002E60BF">
      <w:pPr>
        <w:tabs>
          <w:tab w:val="left" w:pos="720"/>
        </w:tabs>
        <w:spacing w:before="60" w:line="200" w:lineRule="exact"/>
        <w:ind w:left="1350" w:hanging="360"/>
        <w:jc w:val="both"/>
        <w:rPr>
          <w:sz w:val="16"/>
          <w:szCs w:val="16"/>
        </w:rPr>
      </w:pPr>
      <w:r w:rsidRPr="009C1E3E">
        <w:rPr>
          <w:sz w:val="16"/>
          <w:szCs w:val="16"/>
        </w:rPr>
        <w:t>(4)</w:t>
      </w:r>
      <w:r w:rsidRPr="009C1E3E">
        <w:rPr>
          <w:sz w:val="16"/>
          <w:szCs w:val="16"/>
        </w:rPr>
        <w:tab/>
      </w:r>
      <w:r w:rsidR="00397E5D" w:rsidRPr="00397E5D">
        <w:rPr>
          <w:color w:val="181512"/>
          <w:sz w:val="16"/>
          <w:szCs w:val="16"/>
        </w:rPr>
        <w:t>co-branding partners of ours or any member of the HSBC Group (the names of such co-branding partners will be provided during the application process for the relevant products and services, as the case may be);</w:t>
      </w:r>
    </w:p>
    <w:p w:rsidR="002E60BF" w:rsidRPr="00397E5D" w:rsidRDefault="002E60BF" w:rsidP="002E60BF">
      <w:pPr>
        <w:tabs>
          <w:tab w:val="left" w:pos="720"/>
        </w:tabs>
        <w:spacing w:before="60" w:line="200" w:lineRule="exact"/>
        <w:ind w:left="1350" w:hanging="360"/>
        <w:jc w:val="both"/>
        <w:rPr>
          <w:sz w:val="16"/>
          <w:szCs w:val="16"/>
        </w:rPr>
      </w:pPr>
      <w:r w:rsidRPr="009C1E3E">
        <w:rPr>
          <w:sz w:val="16"/>
          <w:szCs w:val="16"/>
        </w:rPr>
        <w:t>(5)</w:t>
      </w:r>
      <w:r w:rsidRPr="009C1E3E">
        <w:rPr>
          <w:sz w:val="16"/>
          <w:szCs w:val="16"/>
        </w:rPr>
        <w:tab/>
      </w:r>
      <w:r w:rsidR="00397E5D" w:rsidRPr="00397E5D">
        <w:rPr>
          <w:color w:val="181512"/>
          <w:sz w:val="16"/>
          <w:szCs w:val="16"/>
        </w:rPr>
        <w:t>charitable or non-profit making organisations; and</w:t>
      </w:r>
    </w:p>
    <w:p w:rsidR="002E60BF" w:rsidRPr="00397E5D" w:rsidRDefault="002E60BF" w:rsidP="002E60BF">
      <w:pPr>
        <w:tabs>
          <w:tab w:val="left" w:pos="720"/>
        </w:tabs>
        <w:spacing w:before="60" w:line="200" w:lineRule="exact"/>
        <w:ind w:left="1354" w:hanging="360"/>
        <w:jc w:val="both"/>
        <w:rPr>
          <w:sz w:val="16"/>
          <w:szCs w:val="16"/>
        </w:rPr>
      </w:pPr>
      <w:r w:rsidRPr="009C1E3E">
        <w:rPr>
          <w:sz w:val="16"/>
          <w:szCs w:val="16"/>
        </w:rPr>
        <w:t>(6)</w:t>
      </w:r>
      <w:r w:rsidRPr="009C1E3E">
        <w:rPr>
          <w:sz w:val="16"/>
          <w:szCs w:val="16"/>
        </w:rPr>
        <w:tab/>
      </w:r>
      <w:bookmarkEnd w:id="2"/>
      <w:r w:rsidR="00397E5D" w:rsidRPr="00397E5D">
        <w:rPr>
          <w:color w:val="181512"/>
          <w:sz w:val="16"/>
          <w:szCs w:val="16"/>
        </w:rPr>
        <w:t>external service providers that we or any member of the HSBC Group engage(s) for the purposes set out in paragraph (d)(vii) above.</w:t>
      </w:r>
    </w:p>
    <w:p w:rsidR="002E60BF" w:rsidRPr="00397E5D" w:rsidRDefault="00397E5D" w:rsidP="00885BFE">
      <w:pPr>
        <w:tabs>
          <w:tab w:val="left" w:pos="720"/>
        </w:tabs>
        <w:spacing w:before="60" w:line="200" w:lineRule="exact"/>
        <w:ind w:left="426"/>
        <w:jc w:val="both"/>
        <w:rPr>
          <w:sz w:val="16"/>
          <w:szCs w:val="16"/>
        </w:rPr>
      </w:pPr>
      <w:r w:rsidRPr="00397E5D">
        <w:rPr>
          <w:color w:val="181512"/>
          <w:sz w:val="16"/>
          <w:szCs w:val="16"/>
        </w:rPr>
        <w:t>Such data may be transferred in and to a place outside Hong Kong</w:t>
      </w:r>
      <w:r w:rsidRPr="00397E5D">
        <w:rPr>
          <w:rFonts w:hint="eastAsia"/>
          <w:color w:val="181512"/>
          <w:sz w:val="16"/>
          <w:szCs w:val="16"/>
        </w:rPr>
        <w:t>.</w:t>
      </w:r>
    </w:p>
    <w:p w:rsidR="002E60BF" w:rsidRPr="00397E5D" w:rsidRDefault="00397E5D" w:rsidP="00885BFE">
      <w:pPr>
        <w:spacing w:before="120" w:line="200" w:lineRule="exact"/>
        <w:ind w:firstLine="426"/>
        <w:jc w:val="both"/>
        <w:rPr>
          <w:color w:val="181512"/>
          <w:sz w:val="18"/>
          <w:szCs w:val="18"/>
        </w:rPr>
      </w:pPr>
      <w:r w:rsidRPr="00397E5D">
        <w:rPr>
          <w:rStyle w:val="apple-style-span"/>
          <w:b/>
          <w:color w:val="000000"/>
          <w:sz w:val="18"/>
          <w:szCs w:val="18"/>
        </w:rPr>
        <w:t>Provision of Data to Credit Reference Agencies (CRA) and Debt Collection Agencies</w:t>
      </w:r>
    </w:p>
    <w:p w:rsidR="002E60BF" w:rsidRPr="00397E5D" w:rsidRDefault="002E60BF" w:rsidP="00885BFE">
      <w:pPr>
        <w:spacing w:before="60" w:line="200" w:lineRule="exact"/>
        <w:ind w:left="960" w:hanging="534"/>
        <w:jc w:val="both"/>
        <w:rPr>
          <w:sz w:val="16"/>
          <w:szCs w:val="16"/>
        </w:rPr>
      </w:pPr>
      <w:r w:rsidRPr="009C1E3E">
        <w:rPr>
          <w:color w:val="181512"/>
          <w:sz w:val="16"/>
          <w:szCs w:val="16"/>
        </w:rPr>
        <w:t>(A)</w:t>
      </w:r>
      <w:r w:rsidRPr="009C1E3E">
        <w:rPr>
          <w:color w:val="181512"/>
          <w:sz w:val="16"/>
          <w:szCs w:val="16"/>
        </w:rPr>
        <w:tab/>
      </w:r>
      <w:r w:rsidR="00397E5D" w:rsidRPr="00397E5D">
        <w:rPr>
          <w:color w:val="181512"/>
          <w:sz w:val="16"/>
          <w:szCs w:val="16"/>
        </w:rPr>
        <w:t xml:space="preserve">We may provide </w:t>
      </w:r>
      <w:r w:rsidR="00397E5D" w:rsidRPr="00397E5D">
        <w:rPr>
          <w:rFonts w:hint="eastAsia"/>
          <w:color w:val="181512"/>
          <w:sz w:val="16"/>
          <w:szCs w:val="16"/>
        </w:rPr>
        <w:t>the</w:t>
      </w:r>
      <w:r w:rsidR="00397E5D" w:rsidRPr="00397E5D">
        <w:rPr>
          <w:color w:val="181512"/>
          <w:sz w:val="16"/>
          <w:szCs w:val="16"/>
        </w:rPr>
        <w:t xml:space="preserve"> following</w:t>
      </w:r>
      <w:r w:rsidR="00397E5D" w:rsidRPr="00397E5D">
        <w:rPr>
          <w:rFonts w:hint="eastAsia"/>
          <w:color w:val="181512"/>
          <w:sz w:val="16"/>
          <w:szCs w:val="16"/>
        </w:rPr>
        <w:t xml:space="preserve"> data</w:t>
      </w:r>
      <w:r w:rsidR="00397E5D" w:rsidRPr="00397E5D">
        <w:rPr>
          <w:color w:val="181512"/>
          <w:sz w:val="16"/>
          <w:szCs w:val="16"/>
        </w:rPr>
        <w:t xml:space="preserve"> relating to you (</w:t>
      </w:r>
      <w:r w:rsidR="00397E5D" w:rsidRPr="00397E5D">
        <w:rPr>
          <w:rFonts w:hint="eastAsia"/>
          <w:color w:val="181512"/>
          <w:sz w:val="16"/>
          <w:szCs w:val="16"/>
        </w:rPr>
        <w:t>whether in sole name or joint names with others</w:t>
      </w:r>
      <w:r w:rsidR="00397E5D" w:rsidRPr="00397E5D">
        <w:rPr>
          <w:color w:val="181512"/>
          <w:sz w:val="16"/>
          <w:szCs w:val="16"/>
        </w:rPr>
        <w:t>)</w:t>
      </w:r>
      <w:r w:rsidR="00397E5D" w:rsidRPr="00397E5D">
        <w:rPr>
          <w:rFonts w:hint="eastAsia"/>
          <w:color w:val="181512"/>
          <w:sz w:val="16"/>
          <w:szCs w:val="16"/>
        </w:rPr>
        <w:t xml:space="preserve"> to </w:t>
      </w:r>
      <w:r w:rsidR="00397E5D" w:rsidRPr="00397E5D">
        <w:rPr>
          <w:color w:val="181512"/>
          <w:sz w:val="16"/>
          <w:szCs w:val="16"/>
        </w:rPr>
        <w:t>a</w:t>
      </w:r>
      <w:r w:rsidR="00397E5D" w:rsidRPr="00397E5D">
        <w:rPr>
          <w:rFonts w:hint="eastAsia"/>
          <w:color w:val="181512"/>
          <w:sz w:val="16"/>
          <w:szCs w:val="16"/>
        </w:rPr>
        <w:t xml:space="preserve"> </w:t>
      </w:r>
      <w:r w:rsidR="00397E5D" w:rsidRPr="00397E5D">
        <w:rPr>
          <w:color w:val="181512"/>
          <w:sz w:val="16"/>
          <w:szCs w:val="16"/>
        </w:rPr>
        <w:t>CRA</w:t>
      </w:r>
      <w:r w:rsidR="00397E5D" w:rsidRPr="00397E5D">
        <w:rPr>
          <w:rFonts w:hint="eastAsia"/>
          <w:color w:val="181512"/>
          <w:sz w:val="16"/>
          <w:szCs w:val="16"/>
        </w:rPr>
        <w:t>:</w:t>
      </w:r>
    </w:p>
    <w:p w:rsidR="002E60BF" w:rsidRPr="009C1E3E" w:rsidRDefault="002E60BF" w:rsidP="002E60BF">
      <w:pPr>
        <w:spacing w:before="60" w:line="200" w:lineRule="exact"/>
        <w:ind w:left="1440" w:hanging="480"/>
        <w:jc w:val="both"/>
        <w:rPr>
          <w:sz w:val="16"/>
          <w:szCs w:val="16"/>
        </w:rPr>
      </w:pPr>
      <w:r w:rsidRPr="009C1E3E">
        <w:rPr>
          <w:sz w:val="16"/>
          <w:szCs w:val="16"/>
        </w:rPr>
        <w:t>(i)</w:t>
      </w:r>
      <w:r w:rsidRPr="009C1E3E">
        <w:rPr>
          <w:sz w:val="16"/>
          <w:szCs w:val="16"/>
        </w:rPr>
        <w:tab/>
        <w:t>full name;</w:t>
      </w:r>
    </w:p>
    <w:p w:rsidR="002E60BF" w:rsidRPr="00397E5D" w:rsidRDefault="00397E5D" w:rsidP="002E60BF">
      <w:pPr>
        <w:widowControl w:val="0"/>
        <w:numPr>
          <w:ilvl w:val="0"/>
          <w:numId w:val="2"/>
        </w:numPr>
        <w:tabs>
          <w:tab w:val="num" w:pos="1440"/>
        </w:tabs>
        <w:spacing w:before="60" w:line="200" w:lineRule="exact"/>
        <w:ind w:left="1800" w:hanging="840"/>
        <w:jc w:val="both"/>
        <w:rPr>
          <w:sz w:val="16"/>
          <w:szCs w:val="16"/>
        </w:rPr>
      </w:pPr>
      <w:r w:rsidRPr="00397E5D">
        <w:rPr>
          <w:rFonts w:hint="eastAsia"/>
          <w:sz w:val="16"/>
          <w:szCs w:val="16"/>
        </w:rPr>
        <w:t>capacity in respect of each mortgage (as borrower, mortgagor or guarantor);</w:t>
      </w:r>
    </w:p>
    <w:p w:rsidR="002E60BF" w:rsidRPr="00397E5D" w:rsidRDefault="00397E5D" w:rsidP="002E60BF">
      <w:pPr>
        <w:widowControl w:val="0"/>
        <w:numPr>
          <w:ilvl w:val="0"/>
          <w:numId w:val="2"/>
        </w:numPr>
        <w:tabs>
          <w:tab w:val="num" w:pos="1440"/>
        </w:tabs>
        <w:spacing w:before="60" w:line="200" w:lineRule="exact"/>
        <w:ind w:left="1800" w:hanging="840"/>
        <w:jc w:val="both"/>
        <w:rPr>
          <w:sz w:val="16"/>
          <w:szCs w:val="16"/>
        </w:rPr>
      </w:pPr>
      <w:r w:rsidRPr="00397E5D">
        <w:rPr>
          <w:rFonts w:hint="eastAsia"/>
          <w:sz w:val="16"/>
          <w:szCs w:val="16"/>
        </w:rPr>
        <w:t>Hong Kong Identity Card Number or travel document number or certificate of incorporation number;</w:t>
      </w:r>
    </w:p>
    <w:p w:rsidR="002E60BF" w:rsidRPr="00BA1AFD" w:rsidRDefault="00BA1AFD" w:rsidP="002E60BF">
      <w:pPr>
        <w:widowControl w:val="0"/>
        <w:numPr>
          <w:ilvl w:val="0"/>
          <w:numId w:val="2"/>
        </w:numPr>
        <w:spacing w:before="60" w:line="200" w:lineRule="exact"/>
        <w:ind w:left="1800" w:hanging="840"/>
        <w:jc w:val="both"/>
        <w:rPr>
          <w:sz w:val="16"/>
          <w:szCs w:val="16"/>
        </w:rPr>
      </w:pPr>
      <w:r w:rsidRPr="00BA1AFD">
        <w:rPr>
          <w:rFonts w:hint="eastAsia"/>
          <w:sz w:val="16"/>
          <w:szCs w:val="16"/>
        </w:rPr>
        <w:t>date of birth or date of incorporation;</w:t>
      </w:r>
    </w:p>
    <w:p w:rsidR="002E60BF" w:rsidRPr="00BA1AFD" w:rsidRDefault="00BA1AFD" w:rsidP="002E60BF">
      <w:pPr>
        <w:widowControl w:val="0"/>
        <w:numPr>
          <w:ilvl w:val="0"/>
          <w:numId w:val="2"/>
        </w:numPr>
        <w:spacing w:before="60" w:line="200" w:lineRule="exact"/>
        <w:ind w:left="1800" w:hanging="840"/>
        <w:jc w:val="both"/>
        <w:rPr>
          <w:sz w:val="16"/>
          <w:szCs w:val="16"/>
        </w:rPr>
      </w:pPr>
      <w:r w:rsidRPr="00BA1AFD">
        <w:rPr>
          <w:rFonts w:hint="eastAsia"/>
          <w:sz w:val="16"/>
          <w:szCs w:val="16"/>
        </w:rPr>
        <w:t>correspondence address;</w:t>
      </w:r>
    </w:p>
    <w:p w:rsidR="002E60BF" w:rsidRPr="00BA1AFD" w:rsidRDefault="00BA1AFD" w:rsidP="002E60BF">
      <w:pPr>
        <w:widowControl w:val="0"/>
        <w:numPr>
          <w:ilvl w:val="0"/>
          <w:numId w:val="2"/>
        </w:numPr>
        <w:spacing w:before="60" w:line="200" w:lineRule="exact"/>
        <w:ind w:left="1800" w:hanging="840"/>
        <w:jc w:val="both"/>
        <w:rPr>
          <w:sz w:val="16"/>
          <w:szCs w:val="16"/>
        </w:rPr>
      </w:pPr>
      <w:r w:rsidRPr="00BA1AFD">
        <w:rPr>
          <w:rFonts w:hint="eastAsia"/>
          <w:sz w:val="16"/>
          <w:szCs w:val="16"/>
        </w:rPr>
        <w:t>mortgage account number in respect of each mortgage;</w:t>
      </w:r>
    </w:p>
    <w:p w:rsidR="002E60BF" w:rsidRPr="00BA1AFD" w:rsidRDefault="00BA1AFD" w:rsidP="002E60BF">
      <w:pPr>
        <w:widowControl w:val="0"/>
        <w:numPr>
          <w:ilvl w:val="0"/>
          <w:numId w:val="2"/>
        </w:numPr>
        <w:spacing w:before="60" w:line="200" w:lineRule="exact"/>
        <w:ind w:left="1800" w:hanging="840"/>
        <w:jc w:val="both"/>
        <w:rPr>
          <w:sz w:val="16"/>
          <w:szCs w:val="16"/>
        </w:rPr>
      </w:pPr>
      <w:r w:rsidRPr="00BA1AFD">
        <w:rPr>
          <w:rFonts w:hint="eastAsia"/>
          <w:sz w:val="16"/>
          <w:szCs w:val="16"/>
        </w:rPr>
        <w:t>type of the facility in respect of each mortgage;</w:t>
      </w:r>
    </w:p>
    <w:p w:rsidR="002E60BF" w:rsidRPr="00BA1AFD" w:rsidRDefault="00BA1AFD" w:rsidP="002E60BF">
      <w:pPr>
        <w:widowControl w:val="0"/>
        <w:numPr>
          <w:ilvl w:val="0"/>
          <w:numId w:val="2"/>
        </w:numPr>
        <w:spacing w:before="60" w:line="200" w:lineRule="exact"/>
        <w:ind w:left="1800" w:hanging="840"/>
        <w:jc w:val="both"/>
        <w:rPr>
          <w:sz w:val="16"/>
          <w:szCs w:val="16"/>
        </w:rPr>
      </w:pPr>
      <w:r w:rsidRPr="00BA1AFD">
        <w:rPr>
          <w:rFonts w:hint="eastAsia"/>
          <w:sz w:val="16"/>
          <w:szCs w:val="16"/>
        </w:rPr>
        <w:t>mortgage account status in respect of each mortgage (e.g. active, closed, write-off); and</w:t>
      </w:r>
    </w:p>
    <w:p w:rsidR="002E60BF" w:rsidRPr="00BA1AFD" w:rsidRDefault="00BA1AFD" w:rsidP="002E60BF">
      <w:pPr>
        <w:widowControl w:val="0"/>
        <w:numPr>
          <w:ilvl w:val="0"/>
          <w:numId w:val="2"/>
        </w:numPr>
        <w:spacing w:before="60" w:line="200" w:lineRule="exact"/>
        <w:ind w:left="1800" w:hanging="840"/>
        <w:jc w:val="both"/>
        <w:rPr>
          <w:sz w:val="16"/>
          <w:szCs w:val="16"/>
        </w:rPr>
      </w:pPr>
      <w:r w:rsidRPr="00BA1AFD">
        <w:rPr>
          <w:rFonts w:hint="eastAsia"/>
          <w:sz w:val="16"/>
          <w:szCs w:val="16"/>
        </w:rPr>
        <w:t>if any, mortgage account closed date in respect of each mortgage.</w:t>
      </w:r>
    </w:p>
    <w:p w:rsidR="002E60BF" w:rsidRPr="00BA1AFD" w:rsidRDefault="00BA1AFD" w:rsidP="002E60BF">
      <w:pPr>
        <w:tabs>
          <w:tab w:val="left" w:pos="540"/>
        </w:tabs>
        <w:spacing w:before="60" w:line="200" w:lineRule="exact"/>
        <w:ind w:left="960"/>
        <w:jc w:val="both"/>
        <w:rPr>
          <w:sz w:val="16"/>
          <w:szCs w:val="16"/>
        </w:rPr>
      </w:pPr>
      <w:r w:rsidRPr="00BA1AFD">
        <w:rPr>
          <w:rFonts w:hint="eastAsia"/>
          <w:sz w:val="16"/>
          <w:szCs w:val="16"/>
        </w:rPr>
        <w:t xml:space="preserve">The </w:t>
      </w:r>
      <w:r w:rsidRPr="00BA1AFD">
        <w:rPr>
          <w:sz w:val="16"/>
          <w:szCs w:val="16"/>
        </w:rPr>
        <w:t>CRA</w:t>
      </w:r>
      <w:r w:rsidRPr="00BA1AFD">
        <w:rPr>
          <w:rFonts w:hint="eastAsia"/>
          <w:sz w:val="16"/>
          <w:szCs w:val="16"/>
        </w:rPr>
        <w:t xml:space="preserve"> will use the above data for the purposes of compiling a count of the number of mortgages from time to time held by </w:t>
      </w:r>
      <w:r w:rsidRPr="00BA1AFD">
        <w:rPr>
          <w:sz w:val="16"/>
          <w:szCs w:val="16"/>
        </w:rPr>
        <w:t>you</w:t>
      </w:r>
      <w:r w:rsidRPr="00BA1AFD">
        <w:rPr>
          <w:rFonts w:hint="eastAsia"/>
          <w:sz w:val="16"/>
          <w:szCs w:val="16"/>
        </w:rPr>
        <w:t xml:space="preserve"> (as borrower, mortgagor or guarantor, whether in sole name or joint names with others) for sharing in the consumer credit database of the </w:t>
      </w:r>
      <w:r w:rsidRPr="00BA1AFD">
        <w:rPr>
          <w:sz w:val="16"/>
          <w:szCs w:val="16"/>
        </w:rPr>
        <w:t>CRA</w:t>
      </w:r>
      <w:r w:rsidRPr="00BA1AFD">
        <w:rPr>
          <w:rFonts w:hint="eastAsia"/>
          <w:sz w:val="16"/>
          <w:szCs w:val="16"/>
        </w:rPr>
        <w:t xml:space="preserve"> by credit provide</w:t>
      </w:r>
      <w:r w:rsidRPr="00BA1AFD">
        <w:rPr>
          <w:sz w:val="16"/>
          <w:szCs w:val="16"/>
        </w:rPr>
        <w:t>rs.</w:t>
      </w:r>
    </w:p>
    <w:p w:rsidR="002E60BF" w:rsidRDefault="002E60BF" w:rsidP="00885BFE">
      <w:pPr>
        <w:spacing w:before="60" w:line="200" w:lineRule="exact"/>
        <w:ind w:left="960" w:hanging="534"/>
        <w:jc w:val="both"/>
        <w:rPr>
          <w:color w:val="181512"/>
          <w:sz w:val="16"/>
          <w:szCs w:val="16"/>
        </w:rPr>
      </w:pPr>
      <w:r w:rsidRPr="009C1E3E">
        <w:rPr>
          <w:color w:val="181512"/>
          <w:sz w:val="16"/>
          <w:szCs w:val="16"/>
        </w:rPr>
        <w:t>(B)</w:t>
      </w:r>
      <w:r w:rsidRPr="009C1E3E">
        <w:rPr>
          <w:color w:val="181512"/>
          <w:sz w:val="16"/>
          <w:szCs w:val="16"/>
        </w:rPr>
        <w:tab/>
      </w:r>
      <w:r w:rsidR="00BA1AFD" w:rsidRPr="00BA1AFD">
        <w:rPr>
          <w:color w:val="181512"/>
          <w:sz w:val="16"/>
          <w:szCs w:val="16"/>
        </w:rPr>
        <w:t>You can instruct us to make a request to the relevant CRA to delete from its database any account data relating to any credit that has been terminated by full repayment provided that there has not been, within five</w:t>
      </w:r>
      <w:r w:rsidR="00BA1AFD" w:rsidRPr="00BA1AFD">
        <w:rPr>
          <w:rFonts w:hint="eastAsia"/>
          <w:color w:val="181512"/>
          <w:sz w:val="16"/>
          <w:szCs w:val="16"/>
        </w:rPr>
        <w:t xml:space="preserve"> (5)</w:t>
      </w:r>
      <w:r w:rsidR="00BA1AFD" w:rsidRPr="00BA1AFD">
        <w:rPr>
          <w:color w:val="181512"/>
          <w:sz w:val="16"/>
          <w:szCs w:val="16"/>
        </w:rPr>
        <w:t xml:space="preserve"> years immediately before such termination, a default in payment under the credit for a period in excess of </w:t>
      </w:r>
      <w:r w:rsidR="00BA1AFD" w:rsidRPr="00BA1AFD">
        <w:rPr>
          <w:rFonts w:hint="eastAsia"/>
          <w:color w:val="181512"/>
          <w:sz w:val="16"/>
          <w:szCs w:val="16"/>
        </w:rPr>
        <w:t>sixty (</w:t>
      </w:r>
      <w:r w:rsidR="00BA1AFD" w:rsidRPr="00BA1AFD">
        <w:rPr>
          <w:color w:val="181512"/>
          <w:sz w:val="16"/>
          <w:szCs w:val="16"/>
        </w:rPr>
        <w:t>60</w:t>
      </w:r>
      <w:r w:rsidR="00BA1AFD" w:rsidRPr="00BA1AFD">
        <w:rPr>
          <w:rFonts w:hint="eastAsia"/>
          <w:color w:val="181512"/>
          <w:sz w:val="16"/>
          <w:szCs w:val="16"/>
        </w:rPr>
        <w:t>)</w:t>
      </w:r>
      <w:r w:rsidR="00BA1AFD" w:rsidRPr="00BA1AFD">
        <w:rPr>
          <w:color w:val="181512"/>
          <w:sz w:val="16"/>
          <w:szCs w:val="16"/>
        </w:rPr>
        <w:t xml:space="preserve"> days according to our records.</w:t>
      </w:r>
    </w:p>
    <w:p w:rsidR="00BA1AFD" w:rsidRDefault="00BA1AFD" w:rsidP="00885BFE">
      <w:pPr>
        <w:spacing w:before="60" w:line="200" w:lineRule="exact"/>
        <w:ind w:left="960" w:hanging="534"/>
        <w:jc w:val="both"/>
        <w:rPr>
          <w:color w:val="181512"/>
          <w:sz w:val="16"/>
          <w:szCs w:val="16"/>
        </w:rPr>
      </w:pPr>
      <w:r w:rsidRPr="00BA1AFD">
        <w:rPr>
          <w:color w:val="181512"/>
          <w:sz w:val="16"/>
          <w:szCs w:val="16"/>
        </w:rPr>
        <w:t>(C)</w:t>
      </w:r>
      <w:r w:rsidRPr="00BA1AFD">
        <w:rPr>
          <w:color w:val="181512"/>
          <w:sz w:val="16"/>
          <w:szCs w:val="16"/>
        </w:rPr>
        <w:tab/>
        <w:t xml:space="preserve">If there is any default in payment, unless the amount in default is fully repaid or written off (other than due to bankruptcy order) before the expiry of </w:t>
      </w:r>
      <w:r w:rsidRPr="00BA1AFD">
        <w:rPr>
          <w:rFonts w:hint="eastAsia"/>
          <w:color w:val="181512"/>
          <w:sz w:val="16"/>
          <w:szCs w:val="16"/>
        </w:rPr>
        <w:t>sixty (</w:t>
      </w:r>
      <w:r w:rsidRPr="00BA1AFD">
        <w:rPr>
          <w:color w:val="181512"/>
          <w:sz w:val="16"/>
          <w:szCs w:val="16"/>
        </w:rPr>
        <w:t>60</w:t>
      </w:r>
      <w:r w:rsidRPr="00BA1AFD">
        <w:rPr>
          <w:rFonts w:hint="eastAsia"/>
          <w:color w:val="181512"/>
          <w:sz w:val="16"/>
          <w:szCs w:val="16"/>
        </w:rPr>
        <w:t>)</w:t>
      </w:r>
      <w:r w:rsidRPr="00BA1AFD">
        <w:rPr>
          <w:color w:val="181512"/>
          <w:sz w:val="16"/>
          <w:szCs w:val="16"/>
        </w:rPr>
        <w:t xml:space="preserve"> days from the date of default, your account repayment data may be retained by the CRA until the expiry of </w:t>
      </w:r>
      <w:r w:rsidRPr="00BA1AFD">
        <w:rPr>
          <w:rFonts w:hint="eastAsia"/>
          <w:color w:val="181512"/>
          <w:sz w:val="16"/>
          <w:szCs w:val="16"/>
        </w:rPr>
        <w:t>five (</w:t>
      </w:r>
      <w:r w:rsidRPr="00BA1AFD">
        <w:rPr>
          <w:color w:val="181512"/>
          <w:sz w:val="16"/>
          <w:szCs w:val="16"/>
        </w:rPr>
        <w:t>5</w:t>
      </w:r>
      <w:r w:rsidRPr="00BA1AFD">
        <w:rPr>
          <w:rFonts w:hint="eastAsia"/>
          <w:color w:val="181512"/>
          <w:sz w:val="16"/>
          <w:szCs w:val="16"/>
        </w:rPr>
        <w:t>)</w:t>
      </w:r>
      <w:r w:rsidRPr="00BA1AFD">
        <w:rPr>
          <w:color w:val="181512"/>
          <w:sz w:val="16"/>
          <w:szCs w:val="16"/>
        </w:rPr>
        <w:t xml:space="preserve"> years from the date of final settlement of the amount in default.</w:t>
      </w:r>
    </w:p>
    <w:p w:rsidR="00BA1AFD" w:rsidRPr="00182478" w:rsidRDefault="00BA1AFD" w:rsidP="00885BFE">
      <w:pPr>
        <w:spacing w:before="60" w:line="200" w:lineRule="exact"/>
        <w:ind w:left="960" w:hanging="534"/>
        <w:jc w:val="both"/>
        <w:rPr>
          <w:color w:val="181512"/>
          <w:sz w:val="16"/>
          <w:szCs w:val="16"/>
        </w:rPr>
      </w:pPr>
      <w:r w:rsidRPr="00BA1AFD">
        <w:rPr>
          <w:color w:val="181512"/>
          <w:sz w:val="16"/>
          <w:szCs w:val="16"/>
        </w:rPr>
        <w:t>(D)</w:t>
      </w:r>
      <w:r w:rsidRPr="00BA1AFD">
        <w:rPr>
          <w:color w:val="181512"/>
          <w:sz w:val="16"/>
          <w:szCs w:val="16"/>
        </w:rPr>
        <w:tab/>
      </w:r>
      <w:r w:rsidRPr="00182478">
        <w:rPr>
          <w:color w:val="181512"/>
          <w:sz w:val="16"/>
          <w:szCs w:val="16"/>
        </w:rPr>
        <w:t xml:space="preserve">In the event of any amount being written off due to a bankruptcy order being made against you, the CRA may retain your account repayment data until the earlier of (i) the expiry of </w:t>
      </w:r>
      <w:r w:rsidRPr="00182478">
        <w:rPr>
          <w:rFonts w:hint="eastAsia"/>
          <w:color w:val="181512"/>
          <w:sz w:val="16"/>
          <w:szCs w:val="16"/>
        </w:rPr>
        <w:t>five (</w:t>
      </w:r>
      <w:r w:rsidRPr="00182478">
        <w:rPr>
          <w:color w:val="181512"/>
          <w:sz w:val="16"/>
          <w:szCs w:val="16"/>
        </w:rPr>
        <w:t>5</w:t>
      </w:r>
      <w:r w:rsidRPr="00182478">
        <w:rPr>
          <w:rFonts w:hint="eastAsia"/>
          <w:color w:val="181512"/>
          <w:sz w:val="16"/>
          <w:szCs w:val="16"/>
        </w:rPr>
        <w:t>)</w:t>
      </w:r>
      <w:r w:rsidRPr="00182478">
        <w:rPr>
          <w:color w:val="181512"/>
          <w:sz w:val="16"/>
          <w:szCs w:val="16"/>
        </w:rPr>
        <w:t xml:space="preserve"> years from the date of final settlement of the amount in default, or (ii) the expiry of </w:t>
      </w:r>
      <w:r w:rsidRPr="00182478">
        <w:rPr>
          <w:rFonts w:hint="eastAsia"/>
          <w:color w:val="181512"/>
          <w:sz w:val="16"/>
          <w:szCs w:val="16"/>
        </w:rPr>
        <w:t>five (</w:t>
      </w:r>
      <w:r w:rsidRPr="00182478">
        <w:rPr>
          <w:color w:val="181512"/>
          <w:sz w:val="16"/>
          <w:szCs w:val="16"/>
        </w:rPr>
        <w:t>5</w:t>
      </w:r>
      <w:r w:rsidRPr="00182478">
        <w:rPr>
          <w:rFonts w:hint="eastAsia"/>
          <w:color w:val="181512"/>
          <w:sz w:val="16"/>
          <w:szCs w:val="16"/>
        </w:rPr>
        <w:t>)</w:t>
      </w:r>
      <w:r w:rsidRPr="00182478">
        <w:rPr>
          <w:color w:val="181512"/>
          <w:sz w:val="16"/>
          <w:szCs w:val="16"/>
        </w:rPr>
        <w:t xml:space="preserve"> years from the date of your discharge from bankruptcy as notified to the CRA by you with evidence.</w:t>
      </w:r>
    </w:p>
    <w:p w:rsidR="00BA1AFD" w:rsidRDefault="00BA1AFD" w:rsidP="001348EA">
      <w:pPr>
        <w:spacing w:before="60" w:line="200" w:lineRule="exact"/>
        <w:ind w:left="960" w:hanging="534"/>
        <w:jc w:val="both"/>
        <w:rPr>
          <w:rStyle w:val="apple-style-span"/>
          <w:b/>
          <w:color w:val="000000"/>
          <w:sz w:val="18"/>
          <w:szCs w:val="18"/>
        </w:rPr>
      </w:pPr>
      <w:r w:rsidRPr="00BA1AFD">
        <w:rPr>
          <w:color w:val="181512"/>
          <w:sz w:val="16"/>
          <w:szCs w:val="16"/>
        </w:rPr>
        <w:t>(E)</w:t>
      </w:r>
      <w:r w:rsidRPr="00BA1AFD">
        <w:rPr>
          <w:color w:val="181512"/>
          <w:sz w:val="16"/>
          <w:szCs w:val="16"/>
        </w:rPr>
        <w:tab/>
        <w:t xml:space="preserve">For the purposes of paragraphs C and D above, account repayment data are the </w:t>
      </w:r>
      <w:r w:rsidRPr="00BA1AFD">
        <w:rPr>
          <w:rFonts w:hint="eastAsia"/>
          <w:color w:val="181512"/>
          <w:sz w:val="16"/>
          <w:szCs w:val="16"/>
        </w:rPr>
        <w:t>amount last due, amount of payment made during the last reporting period, remaining available credit or outstanding balance and default data (being amount past due and number of days past due, date of settlement of amount past due, and date of final settlement of amount in material default</w:t>
      </w:r>
      <w:r w:rsidRPr="00BA1AFD">
        <w:rPr>
          <w:color w:val="181512"/>
          <w:sz w:val="16"/>
          <w:szCs w:val="16"/>
        </w:rPr>
        <w:t xml:space="preserve"> (that is, default in payment for a period in excess of </w:t>
      </w:r>
      <w:r w:rsidRPr="00BA1AFD">
        <w:rPr>
          <w:rFonts w:hint="eastAsia"/>
          <w:color w:val="181512"/>
          <w:sz w:val="16"/>
          <w:szCs w:val="16"/>
        </w:rPr>
        <w:t>sixty (</w:t>
      </w:r>
      <w:r w:rsidRPr="00BA1AFD">
        <w:rPr>
          <w:color w:val="181512"/>
          <w:sz w:val="16"/>
          <w:szCs w:val="16"/>
        </w:rPr>
        <w:t>60</w:t>
      </w:r>
      <w:r w:rsidRPr="00BA1AFD">
        <w:rPr>
          <w:rFonts w:hint="eastAsia"/>
          <w:color w:val="181512"/>
          <w:sz w:val="16"/>
          <w:szCs w:val="16"/>
        </w:rPr>
        <w:t>)</w:t>
      </w:r>
      <w:r w:rsidRPr="00BA1AFD">
        <w:rPr>
          <w:color w:val="181512"/>
          <w:sz w:val="16"/>
          <w:szCs w:val="16"/>
        </w:rPr>
        <w:t xml:space="preserve"> days</w:t>
      </w:r>
      <w:r w:rsidR="005C616B">
        <w:rPr>
          <w:color w:val="181512"/>
          <w:sz w:val="16"/>
          <w:szCs w:val="16"/>
        </w:rPr>
        <w:t>)</w:t>
      </w:r>
      <w:r w:rsidRPr="00BA1AFD">
        <w:rPr>
          <w:rFonts w:hint="eastAsia"/>
          <w:color w:val="181512"/>
          <w:sz w:val="16"/>
          <w:szCs w:val="16"/>
        </w:rPr>
        <w:t xml:space="preserve"> (if any))</w:t>
      </w:r>
      <w:r w:rsidRPr="00BA1AFD">
        <w:rPr>
          <w:color w:val="181512"/>
          <w:sz w:val="16"/>
          <w:szCs w:val="16"/>
        </w:rPr>
        <w:t>.</w:t>
      </w:r>
    </w:p>
    <w:p w:rsidR="00BA1AFD" w:rsidRPr="00BA1AFD" w:rsidRDefault="00BA1AFD" w:rsidP="00BA1AFD">
      <w:pPr>
        <w:spacing w:before="120" w:line="180" w:lineRule="exact"/>
        <w:jc w:val="both"/>
        <w:rPr>
          <w:rStyle w:val="apple-style-span"/>
          <w:b/>
          <w:color w:val="000000"/>
          <w:sz w:val="18"/>
          <w:szCs w:val="18"/>
        </w:rPr>
      </w:pPr>
      <w:r w:rsidRPr="00BA1AFD">
        <w:rPr>
          <w:rStyle w:val="apple-style-span"/>
          <w:b/>
          <w:color w:val="000000"/>
          <w:sz w:val="18"/>
          <w:szCs w:val="18"/>
        </w:rPr>
        <w:t>Use of Data in Direct Marketing</w:t>
      </w:r>
    </w:p>
    <w:p w:rsidR="002E60BF" w:rsidRPr="00BA1AFD" w:rsidRDefault="002E60BF" w:rsidP="00BA1AFD">
      <w:pPr>
        <w:spacing w:before="120" w:line="200" w:lineRule="exact"/>
        <w:ind w:left="426" w:hanging="426"/>
        <w:jc w:val="both"/>
        <w:rPr>
          <w:color w:val="181512"/>
          <w:sz w:val="16"/>
          <w:szCs w:val="16"/>
        </w:rPr>
      </w:pPr>
      <w:r w:rsidRPr="009C1E3E">
        <w:rPr>
          <w:color w:val="181512"/>
          <w:sz w:val="16"/>
          <w:szCs w:val="16"/>
        </w:rPr>
        <w:t>(f)</w:t>
      </w:r>
      <w:r w:rsidRPr="009C1E3E">
        <w:rPr>
          <w:color w:val="181512"/>
          <w:sz w:val="16"/>
          <w:szCs w:val="16"/>
        </w:rPr>
        <w:tab/>
      </w:r>
      <w:r w:rsidR="00BA1AFD" w:rsidRPr="00BA1AFD">
        <w:rPr>
          <w:color w:val="181512"/>
          <w:sz w:val="16"/>
          <w:szCs w:val="16"/>
        </w:rPr>
        <w:t>Where you are a customer, we intend to use your data in direct marketing and we require your consent (which includes an indication of no objection) for that purpose.  Please note that:</w:t>
      </w:r>
    </w:p>
    <w:p w:rsidR="002E60BF" w:rsidRPr="00BA1AFD" w:rsidRDefault="00BA1AFD" w:rsidP="00885BFE">
      <w:pPr>
        <w:numPr>
          <w:ilvl w:val="0"/>
          <w:numId w:val="3"/>
        </w:numPr>
        <w:tabs>
          <w:tab w:val="left" w:pos="900"/>
        </w:tabs>
        <w:spacing w:before="60" w:line="200" w:lineRule="exact"/>
        <w:ind w:left="892" w:hanging="466"/>
        <w:jc w:val="both"/>
        <w:rPr>
          <w:color w:val="181512"/>
          <w:sz w:val="16"/>
          <w:szCs w:val="16"/>
        </w:rPr>
      </w:pPr>
      <w:r w:rsidRPr="00BA1AFD">
        <w:rPr>
          <w:color w:val="181512"/>
          <w:sz w:val="16"/>
          <w:szCs w:val="16"/>
        </w:rPr>
        <w:t xml:space="preserve">your name, contact details, products and other service portfolio information, transaction pattern and </w:t>
      </w:r>
      <w:r w:rsidR="000B322D" w:rsidRPr="000B322D">
        <w:rPr>
          <w:color w:val="181512"/>
          <w:sz w:val="16"/>
          <w:szCs w:val="16"/>
        </w:rPr>
        <w:t>behaviour</w:t>
      </w:r>
      <w:r w:rsidRPr="00BA1AFD">
        <w:rPr>
          <w:color w:val="181512"/>
          <w:sz w:val="16"/>
          <w:szCs w:val="16"/>
        </w:rPr>
        <w:t>, financial background and demographic data held by us from time to time may be used by us in direct marketing;</w:t>
      </w:r>
    </w:p>
    <w:p w:rsidR="002E60BF" w:rsidRPr="00BA1AFD" w:rsidRDefault="00BA1AFD" w:rsidP="00885BFE">
      <w:pPr>
        <w:numPr>
          <w:ilvl w:val="0"/>
          <w:numId w:val="3"/>
        </w:numPr>
        <w:tabs>
          <w:tab w:val="left" w:pos="900"/>
        </w:tabs>
        <w:spacing w:before="60" w:line="200" w:lineRule="exact"/>
        <w:ind w:left="892" w:hanging="466"/>
        <w:jc w:val="both"/>
        <w:rPr>
          <w:color w:val="181512"/>
          <w:sz w:val="16"/>
          <w:szCs w:val="16"/>
        </w:rPr>
      </w:pPr>
      <w:r w:rsidRPr="00BA1AFD">
        <w:rPr>
          <w:color w:val="181512"/>
          <w:sz w:val="16"/>
          <w:szCs w:val="16"/>
        </w:rPr>
        <w:t>the following classes of products, services and subjects may be marketed:</w:t>
      </w:r>
    </w:p>
    <w:p w:rsidR="002E60BF" w:rsidRPr="00BA1AFD" w:rsidRDefault="00BA1AFD" w:rsidP="002E60BF">
      <w:pPr>
        <w:numPr>
          <w:ilvl w:val="0"/>
          <w:numId w:val="4"/>
        </w:numPr>
        <w:tabs>
          <w:tab w:val="left" w:pos="900"/>
        </w:tabs>
        <w:spacing w:before="60" w:line="200" w:lineRule="exact"/>
        <w:jc w:val="both"/>
        <w:rPr>
          <w:color w:val="181512"/>
          <w:sz w:val="16"/>
          <w:szCs w:val="16"/>
        </w:rPr>
      </w:pPr>
      <w:r w:rsidRPr="00BA1AFD">
        <w:rPr>
          <w:color w:val="181512"/>
          <w:sz w:val="16"/>
          <w:szCs w:val="16"/>
        </w:rPr>
        <w:t>financial, insurance, credit card, banking and related products and services;</w:t>
      </w:r>
    </w:p>
    <w:p w:rsidR="002E60BF" w:rsidRPr="00BA1AFD" w:rsidRDefault="00BA1AFD" w:rsidP="002E60BF">
      <w:pPr>
        <w:numPr>
          <w:ilvl w:val="0"/>
          <w:numId w:val="4"/>
        </w:numPr>
        <w:tabs>
          <w:tab w:val="left" w:pos="900"/>
        </w:tabs>
        <w:spacing w:before="60" w:line="200" w:lineRule="exact"/>
        <w:jc w:val="both"/>
        <w:rPr>
          <w:color w:val="181512"/>
          <w:sz w:val="16"/>
          <w:szCs w:val="16"/>
        </w:rPr>
      </w:pPr>
      <w:r w:rsidRPr="00BA1AFD">
        <w:rPr>
          <w:color w:val="181512"/>
          <w:sz w:val="16"/>
          <w:szCs w:val="16"/>
        </w:rPr>
        <w:t>reward, loyalty, co-branding or privileges programmes and related products and services;</w:t>
      </w:r>
    </w:p>
    <w:p w:rsidR="002E60BF" w:rsidRPr="00BA1AFD" w:rsidRDefault="00BA1AFD" w:rsidP="002E60BF">
      <w:pPr>
        <w:numPr>
          <w:ilvl w:val="0"/>
          <w:numId w:val="4"/>
        </w:numPr>
        <w:tabs>
          <w:tab w:val="left" w:pos="900"/>
        </w:tabs>
        <w:spacing w:before="60" w:line="200" w:lineRule="exact"/>
        <w:jc w:val="both"/>
        <w:rPr>
          <w:color w:val="181512"/>
          <w:sz w:val="16"/>
          <w:szCs w:val="16"/>
        </w:rPr>
      </w:pPr>
      <w:r w:rsidRPr="00BA1AFD">
        <w:rPr>
          <w:color w:val="181512"/>
          <w:sz w:val="16"/>
          <w:szCs w:val="16"/>
        </w:rPr>
        <w:t>products and services offered by our co-branding partners (the names of such co-branding partners will be provided during the application for the relevant products and services, as the case may be); and</w:t>
      </w:r>
    </w:p>
    <w:p w:rsidR="002E60BF" w:rsidRPr="00BA1AFD" w:rsidRDefault="00BA1AFD" w:rsidP="002E60BF">
      <w:pPr>
        <w:numPr>
          <w:ilvl w:val="0"/>
          <w:numId w:val="4"/>
        </w:numPr>
        <w:tabs>
          <w:tab w:val="left" w:pos="900"/>
        </w:tabs>
        <w:spacing w:before="60" w:line="200" w:lineRule="exact"/>
        <w:ind w:left="1267"/>
        <w:jc w:val="both"/>
        <w:rPr>
          <w:color w:val="181512"/>
          <w:sz w:val="16"/>
          <w:szCs w:val="16"/>
        </w:rPr>
      </w:pPr>
      <w:r w:rsidRPr="00BA1AFD">
        <w:rPr>
          <w:color w:val="181512"/>
          <w:sz w:val="16"/>
          <w:szCs w:val="16"/>
        </w:rPr>
        <w:t>donations and contributions for charitable and/or non-profit making purposes;</w:t>
      </w:r>
    </w:p>
    <w:p w:rsidR="002E60BF" w:rsidRPr="009C1E3E" w:rsidRDefault="002E60BF" w:rsidP="00885BFE">
      <w:pPr>
        <w:tabs>
          <w:tab w:val="left" w:pos="900"/>
        </w:tabs>
        <w:spacing w:before="60" w:line="200" w:lineRule="exact"/>
        <w:ind w:left="892" w:hanging="466"/>
        <w:jc w:val="both"/>
        <w:rPr>
          <w:color w:val="181512"/>
          <w:sz w:val="16"/>
          <w:szCs w:val="16"/>
        </w:rPr>
      </w:pPr>
      <w:r w:rsidRPr="009C1E3E">
        <w:rPr>
          <w:color w:val="181512"/>
          <w:sz w:val="16"/>
          <w:szCs w:val="16"/>
        </w:rPr>
        <w:t>(iii)</w:t>
      </w:r>
      <w:r w:rsidRPr="009C1E3E">
        <w:rPr>
          <w:color w:val="181512"/>
          <w:sz w:val="16"/>
          <w:szCs w:val="16"/>
        </w:rPr>
        <w:tab/>
      </w:r>
      <w:r w:rsidR="00BA1AFD" w:rsidRPr="00BA1AFD">
        <w:rPr>
          <w:color w:val="181512"/>
          <w:sz w:val="16"/>
          <w:szCs w:val="16"/>
        </w:rPr>
        <w:t>the above products, services and subjects may be provided by or (in the case of donations and contributions) solicited by us and/or:</w:t>
      </w:r>
    </w:p>
    <w:p w:rsidR="002E60BF" w:rsidRPr="00BA1AFD" w:rsidRDefault="00BA1AFD" w:rsidP="002E60BF">
      <w:pPr>
        <w:numPr>
          <w:ilvl w:val="0"/>
          <w:numId w:val="5"/>
        </w:numPr>
        <w:tabs>
          <w:tab w:val="left" w:pos="1260"/>
        </w:tabs>
        <w:spacing w:before="60" w:line="200" w:lineRule="exact"/>
        <w:jc w:val="both"/>
        <w:rPr>
          <w:color w:val="181512"/>
          <w:sz w:val="16"/>
          <w:szCs w:val="16"/>
        </w:rPr>
      </w:pPr>
      <w:r w:rsidRPr="00BA1AFD">
        <w:rPr>
          <w:color w:val="181512"/>
          <w:sz w:val="16"/>
          <w:szCs w:val="16"/>
        </w:rPr>
        <w:t>any member of the HSBC Group;</w:t>
      </w:r>
    </w:p>
    <w:p w:rsidR="002E60BF" w:rsidRPr="00BA1AFD" w:rsidRDefault="00BA1AFD" w:rsidP="002E60BF">
      <w:pPr>
        <w:numPr>
          <w:ilvl w:val="0"/>
          <w:numId w:val="5"/>
        </w:numPr>
        <w:tabs>
          <w:tab w:val="left" w:pos="1260"/>
        </w:tabs>
        <w:spacing w:before="60" w:line="200" w:lineRule="exact"/>
        <w:jc w:val="both"/>
        <w:rPr>
          <w:color w:val="181512"/>
          <w:sz w:val="16"/>
          <w:szCs w:val="16"/>
        </w:rPr>
      </w:pPr>
      <w:r w:rsidRPr="00BA1AFD">
        <w:rPr>
          <w:color w:val="181512"/>
          <w:sz w:val="16"/>
          <w:szCs w:val="16"/>
        </w:rPr>
        <w:t>third party financial institutions, insurers, credit card companies, securities and investment services providers;</w:t>
      </w:r>
    </w:p>
    <w:p w:rsidR="002E60BF" w:rsidRPr="00BA1AFD" w:rsidRDefault="00BA1AFD" w:rsidP="002E60BF">
      <w:pPr>
        <w:numPr>
          <w:ilvl w:val="0"/>
          <w:numId w:val="5"/>
        </w:numPr>
        <w:tabs>
          <w:tab w:val="left" w:pos="1260"/>
        </w:tabs>
        <w:spacing w:before="60" w:line="200" w:lineRule="exact"/>
        <w:jc w:val="both"/>
        <w:rPr>
          <w:color w:val="181512"/>
          <w:sz w:val="16"/>
          <w:szCs w:val="16"/>
        </w:rPr>
      </w:pPr>
      <w:r w:rsidRPr="00BA1AFD">
        <w:rPr>
          <w:color w:val="181512"/>
          <w:sz w:val="16"/>
          <w:szCs w:val="16"/>
        </w:rPr>
        <w:t>third party reward, loyalty, co-branding or privileges programme providers;</w:t>
      </w:r>
    </w:p>
    <w:p w:rsidR="002E60BF" w:rsidRPr="00BA1AFD" w:rsidRDefault="00BA1AFD" w:rsidP="002E60BF">
      <w:pPr>
        <w:numPr>
          <w:ilvl w:val="0"/>
          <w:numId w:val="5"/>
        </w:numPr>
        <w:tabs>
          <w:tab w:val="left" w:pos="1260"/>
        </w:tabs>
        <w:spacing w:before="60" w:line="200" w:lineRule="exact"/>
        <w:jc w:val="both"/>
        <w:rPr>
          <w:color w:val="181512"/>
          <w:sz w:val="16"/>
          <w:szCs w:val="16"/>
        </w:rPr>
      </w:pPr>
      <w:r w:rsidRPr="00BA1AFD">
        <w:rPr>
          <w:color w:val="181512"/>
          <w:sz w:val="16"/>
          <w:szCs w:val="16"/>
        </w:rPr>
        <w:t xml:space="preserve">co-branding partners of ours </w:t>
      </w:r>
      <w:r w:rsidRPr="00BA1AFD">
        <w:rPr>
          <w:rFonts w:hint="eastAsia"/>
          <w:color w:val="181512"/>
          <w:sz w:val="16"/>
          <w:szCs w:val="16"/>
        </w:rPr>
        <w:t xml:space="preserve">or any member of </w:t>
      </w:r>
      <w:r w:rsidRPr="00BA1AFD">
        <w:rPr>
          <w:color w:val="181512"/>
          <w:sz w:val="16"/>
          <w:szCs w:val="16"/>
        </w:rPr>
        <w:t>the HSBC Group (the names of such co-branding partners will be provided during the application of the relevant products and services, as the case may be); and</w:t>
      </w:r>
    </w:p>
    <w:p w:rsidR="002E60BF" w:rsidRPr="00BA1AFD" w:rsidRDefault="00BA1AFD" w:rsidP="002E60BF">
      <w:pPr>
        <w:numPr>
          <w:ilvl w:val="0"/>
          <w:numId w:val="5"/>
        </w:numPr>
        <w:tabs>
          <w:tab w:val="left" w:pos="1260"/>
        </w:tabs>
        <w:spacing w:before="60" w:line="200" w:lineRule="exact"/>
        <w:ind w:left="1267"/>
        <w:jc w:val="both"/>
        <w:rPr>
          <w:color w:val="181512"/>
          <w:sz w:val="16"/>
          <w:szCs w:val="16"/>
        </w:rPr>
      </w:pPr>
      <w:r w:rsidRPr="00BA1AFD">
        <w:rPr>
          <w:color w:val="181512"/>
          <w:sz w:val="16"/>
          <w:szCs w:val="16"/>
        </w:rPr>
        <w:t>charitable or non-profit making organisations;</w:t>
      </w:r>
    </w:p>
    <w:p w:rsidR="002E60BF" w:rsidRPr="00BA1AFD" w:rsidRDefault="002E60BF" w:rsidP="00885BFE">
      <w:pPr>
        <w:tabs>
          <w:tab w:val="left" w:pos="1260"/>
        </w:tabs>
        <w:spacing w:before="60" w:line="200" w:lineRule="exact"/>
        <w:ind w:left="892" w:hanging="466"/>
        <w:jc w:val="both"/>
        <w:rPr>
          <w:color w:val="181512"/>
          <w:sz w:val="16"/>
          <w:szCs w:val="16"/>
        </w:rPr>
      </w:pPr>
      <w:r w:rsidRPr="009C1E3E">
        <w:rPr>
          <w:color w:val="181512"/>
          <w:sz w:val="16"/>
          <w:szCs w:val="16"/>
        </w:rPr>
        <w:t>(iv)</w:t>
      </w:r>
      <w:r w:rsidRPr="009C1E3E">
        <w:rPr>
          <w:color w:val="181512"/>
          <w:sz w:val="16"/>
          <w:szCs w:val="16"/>
        </w:rPr>
        <w:tab/>
      </w:r>
      <w:r w:rsidR="00BA1AFD" w:rsidRPr="00BA1AFD">
        <w:rPr>
          <w:color w:val="181512"/>
          <w:sz w:val="16"/>
          <w:szCs w:val="16"/>
        </w:rPr>
        <w:t xml:space="preserve">in addition to marketing the above products, services and subjects ourselves, we </w:t>
      </w:r>
      <w:r w:rsidR="00BA1AFD" w:rsidRPr="00BA1AFD">
        <w:rPr>
          <w:rFonts w:hint="eastAsia"/>
          <w:color w:val="181512"/>
          <w:sz w:val="16"/>
          <w:szCs w:val="16"/>
        </w:rPr>
        <w:t xml:space="preserve">may </w:t>
      </w:r>
      <w:r w:rsidR="00BA1AFD" w:rsidRPr="00BA1AFD">
        <w:rPr>
          <w:color w:val="181512"/>
          <w:sz w:val="16"/>
          <w:szCs w:val="16"/>
        </w:rPr>
        <w:t>provide the data described in paragraph (f)(i) above to all or any of the persons described in paragraph (f)(iii) above for use by them in marketing those products, services and subjects, and we require your written consent (which includes an indication of no objection) for that purpose; and</w:t>
      </w:r>
    </w:p>
    <w:p w:rsidR="002E60BF" w:rsidRPr="00BA1AFD" w:rsidRDefault="002E60BF" w:rsidP="00885BFE">
      <w:pPr>
        <w:tabs>
          <w:tab w:val="left" w:pos="1260"/>
        </w:tabs>
        <w:spacing w:before="60" w:line="200" w:lineRule="exact"/>
        <w:ind w:left="892" w:hanging="466"/>
        <w:jc w:val="both"/>
        <w:rPr>
          <w:color w:val="181512"/>
          <w:sz w:val="16"/>
          <w:szCs w:val="16"/>
        </w:rPr>
      </w:pPr>
      <w:r w:rsidRPr="009C1E3E">
        <w:rPr>
          <w:color w:val="181512"/>
          <w:sz w:val="16"/>
          <w:szCs w:val="16"/>
        </w:rPr>
        <w:t>(v)</w:t>
      </w:r>
      <w:r w:rsidRPr="009C1E3E">
        <w:rPr>
          <w:color w:val="181512"/>
          <w:sz w:val="16"/>
          <w:szCs w:val="16"/>
        </w:rPr>
        <w:tab/>
      </w:r>
      <w:r w:rsidR="00BA1AFD" w:rsidRPr="00BA1AFD">
        <w:rPr>
          <w:color w:val="181512"/>
          <w:sz w:val="16"/>
          <w:szCs w:val="16"/>
        </w:rPr>
        <w:t>we may receive money or other property in return for providing the data to the other persons in paragraph (f)(iv) above and, when requesting your consent or no objection as described in paragraph (f)(iv) above, we will inform you if we will receive any money or other property in return for providing the data to the other persons.</w:t>
      </w:r>
    </w:p>
    <w:p w:rsidR="002E60BF" w:rsidRPr="00BA1AFD" w:rsidRDefault="00BA1AFD" w:rsidP="00885BFE">
      <w:pPr>
        <w:tabs>
          <w:tab w:val="left" w:pos="1260"/>
        </w:tabs>
        <w:spacing w:before="120" w:line="200" w:lineRule="exact"/>
        <w:ind w:left="426" w:hanging="4"/>
        <w:jc w:val="both"/>
        <w:rPr>
          <w:color w:val="181512"/>
          <w:sz w:val="16"/>
          <w:szCs w:val="16"/>
        </w:rPr>
      </w:pPr>
      <w:r w:rsidRPr="00BA1AFD">
        <w:rPr>
          <w:b/>
          <w:color w:val="181512"/>
          <w:sz w:val="16"/>
          <w:szCs w:val="16"/>
        </w:rPr>
        <w:t>If you do not wish us to use or provide to other persons your data for use in direct marketing as described above, you may exercise your opt-out right by notifying us.</w:t>
      </w:r>
    </w:p>
    <w:p w:rsidR="00BA1AFD" w:rsidRDefault="00BA1AFD" w:rsidP="00BA1AFD">
      <w:pPr>
        <w:spacing w:before="120" w:line="180" w:lineRule="exact"/>
        <w:jc w:val="both"/>
        <w:rPr>
          <w:rStyle w:val="apple-style-span"/>
          <w:b/>
          <w:color w:val="000000"/>
          <w:sz w:val="18"/>
          <w:szCs w:val="18"/>
        </w:rPr>
      </w:pPr>
      <w:r w:rsidRPr="00BA1AFD">
        <w:rPr>
          <w:rStyle w:val="apple-style-span"/>
          <w:b/>
          <w:color w:val="000000"/>
          <w:sz w:val="18"/>
          <w:szCs w:val="18"/>
        </w:rPr>
        <w:t>Provision of Another Person</w:t>
      </w:r>
      <w:r w:rsidRPr="00BA1AFD">
        <w:rPr>
          <w:rStyle w:val="apple-style-span"/>
          <w:rFonts w:hint="eastAsia"/>
          <w:b/>
          <w:color w:val="000000"/>
          <w:sz w:val="18"/>
          <w:szCs w:val="18"/>
        </w:rPr>
        <w:t>'</w:t>
      </w:r>
      <w:r w:rsidRPr="00BA1AFD">
        <w:rPr>
          <w:rStyle w:val="apple-style-span"/>
          <w:b/>
          <w:color w:val="000000"/>
          <w:sz w:val="18"/>
          <w:szCs w:val="18"/>
        </w:rPr>
        <w:t>s Data</w:t>
      </w:r>
    </w:p>
    <w:p w:rsidR="00BA1AFD" w:rsidRPr="00BA1AFD" w:rsidRDefault="00BA1AFD" w:rsidP="00BA1AFD">
      <w:pPr>
        <w:tabs>
          <w:tab w:val="left" w:pos="426"/>
        </w:tabs>
        <w:spacing w:before="120" w:line="180" w:lineRule="exact"/>
        <w:ind w:left="426" w:hanging="426"/>
        <w:jc w:val="both"/>
        <w:rPr>
          <w:rStyle w:val="apple-style-span"/>
          <w:b/>
          <w:color w:val="000000"/>
          <w:sz w:val="16"/>
          <w:szCs w:val="16"/>
        </w:rPr>
      </w:pPr>
      <w:r w:rsidRPr="00BA1AFD">
        <w:rPr>
          <w:color w:val="181512"/>
          <w:sz w:val="16"/>
          <w:szCs w:val="16"/>
        </w:rPr>
        <w:t>(g)</w:t>
      </w:r>
      <w:r w:rsidRPr="00BA1AFD">
        <w:rPr>
          <w:color w:val="181512"/>
          <w:sz w:val="16"/>
          <w:szCs w:val="16"/>
        </w:rPr>
        <w:tab/>
        <w:t>Where you provide to us data about another person, you should give to that person a copy of this Notice and, in particular, tell him/her how we may use his/her data.</w:t>
      </w:r>
    </w:p>
    <w:p w:rsidR="00BA1AFD" w:rsidRPr="00BA1AFD" w:rsidRDefault="00BA1AFD" w:rsidP="00BA1AFD">
      <w:pPr>
        <w:spacing w:before="120" w:line="180" w:lineRule="exact"/>
        <w:jc w:val="both"/>
        <w:rPr>
          <w:rStyle w:val="apple-style-span"/>
          <w:b/>
          <w:color w:val="000000"/>
          <w:sz w:val="18"/>
          <w:szCs w:val="18"/>
        </w:rPr>
      </w:pPr>
      <w:r w:rsidRPr="00BA1AFD">
        <w:rPr>
          <w:rStyle w:val="apple-style-span"/>
          <w:b/>
          <w:color w:val="000000"/>
          <w:sz w:val="18"/>
          <w:szCs w:val="18"/>
        </w:rPr>
        <w:t>Data Access Requests</w:t>
      </w:r>
    </w:p>
    <w:p w:rsidR="002E60BF" w:rsidRPr="00BA1AFD" w:rsidRDefault="002E60BF" w:rsidP="00885BFE">
      <w:pPr>
        <w:tabs>
          <w:tab w:val="left" w:pos="1260"/>
        </w:tabs>
        <w:spacing w:before="120" w:line="200" w:lineRule="exact"/>
        <w:ind w:left="426" w:hanging="426"/>
        <w:jc w:val="both"/>
        <w:rPr>
          <w:color w:val="181512"/>
          <w:sz w:val="16"/>
          <w:szCs w:val="16"/>
        </w:rPr>
      </w:pPr>
      <w:r w:rsidRPr="009C1E3E">
        <w:rPr>
          <w:color w:val="181512"/>
          <w:sz w:val="16"/>
          <w:szCs w:val="16"/>
        </w:rPr>
        <w:t>(</w:t>
      </w:r>
      <w:r w:rsidR="00BA1AFD">
        <w:rPr>
          <w:color w:val="181512"/>
          <w:sz w:val="16"/>
          <w:szCs w:val="16"/>
        </w:rPr>
        <w:t>h</w:t>
      </w:r>
      <w:r w:rsidRPr="009C1E3E">
        <w:rPr>
          <w:color w:val="181512"/>
          <w:sz w:val="16"/>
          <w:szCs w:val="16"/>
        </w:rPr>
        <w:t>)</w:t>
      </w:r>
      <w:r w:rsidRPr="009C1E3E">
        <w:rPr>
          <w:color w:val="181512"/>
          <w:sz w:val="16"/>
          <w:szCs w:val="16"/>
        </w:rPr>
        <w:tab/>
      </w:r>
      <w:r w:rsidR="00BA1AFD" w:rsidRPr="00BA1AFD">
        <w:rPr>
          <w:color w:val="181512"/>
          <w:sz w:val="16"/>
          <w:szCs w:val="16"/>
        </w:rPr>
        <w:t>You have the right:</w:t>
      </w:r>
    </w:p>
    <w:p w:rsidR="002E60BF" w:rsidRPr="00BA1AFD" w:rsidRDefault="002E60BF" w:rsidP="00885BFE">
      <w:pPr>
        <w:spacing w:before="60" w:line="200" w:lineRule="exact"/>
        <w:ind w:left="990" w:hanging="564"/>
        <w:jc w:val="both"/>
        <w:rPr>
          <w:color w:val="181512"/>
          <w:sz w:val="16"/>
          <w:szCs w:val="16"/>
        </w:rPr>
      </w:pPr>
      <w:r w:rsidRPr="009C1E3E">
        <w:rPr>
          <w:color w:val="181512"/>
          <w:sz w:val="16"/>
          <w:szCs w:val="16"/>
        </w:rPr>
        <w:t>(i)</w:t>
      </w:r>
      <w:r w:rsidRPr="009C1E3E">
        <w:rPr>
          <w:color w:val="181512"/>
          <w:sz w:val="16"/>
          <w:szCs w:val="16"/>
        </w:rPr>
        <w:tab/>
      </w:r>
      <w:r w:rsidR="00BA1AFD" w:rsidRPr="00BA1AFD">
        <w:rPr>
          <w:color w:val="181512"/>
          <w:sz w:val="16"/>
          <w:szCs w:val="16"/>
        </w:rPr>
        <w:t>to check whether we hold data about you and to access such data;</w:t>
      </w:r>
    </w:p>
    <w:p w:rsidR="002E60BF" w:rsidRPr="00BA1AFD" w:rsidRDefault="002E60BF" w:rsidP="00885BFE">
      <w:pPr>
        <w:spacing w:before="60" w:line="200" w:lineRule="exact"/>
        <w:ind w:left="990" w:hanging="564"/>
        <w:jc w:val="both"/>
        <w:rPr>
          <w:color w:val="181512"/>
          <w:sz w:val="16"/>
          <w:szCs w:val="16"/>
        </w:rPr>
      </w:pPr>
      <w:r w:rsidRPr="009C1E3E">
        <w:rPr>
          <w:color w:val="181512"/>
          <w:sz w:val="16"/>
          <w:szCs w:val="16"/>
        </w:rPr>
        <w:t>(ii)</w:t>
      </w:r>
      <w:r w:rsidRPr="009C1E3E">
        <w:rPr>
          <w:color w:val="181512"/>
          <w:sz w:val="16"/>
          <w:szCs w:val="16"/>
        </w:rPr>
        <w:tab/>
      </w:r>
      <w:r w:rsidR="00BA1AFD" w:rsidRPr="00BA1AFD">
        <w:rPr>
          <w:color w:val="181512"/>
          <w:sz w:val="16"/>
          <w:szCs w:val="16"/>
        </w:rPr>
        <w:t>to require us to correct any data relating to you which is inaccurate;</w:t>
      </w:r>
    </w:p>
    <w:p w:rsidR="002E60BF" w:rsidRPr="00BA1AFD" w:rsidRDefault="002E60BF" w:rsidP="00885BFE">
      <w:pPr>
        <w:spacing w:before="60" w:line="200" w:lineRule="exact"/>
        <w:ind w:left="990" w:hanging="564"/>
        <w:jc w:val="both"/>
        <w:rPr>
          <w:color w:val="181512"/>
          <w:sz w:val="16"/>
          <w:szCs w:val="16"/>
        </w:rPr>
      </w:pPr>
      <w:r w:rsidRPr="009C1E3E">
        <w:rPr>
          <w:color w:val="181512"/>
          <w:sz w:val="16"/>
          <w:szCs w:val="16"/>
        </w:rPr>
        <w:t>(iii)</w:t>
      </w:r>
      <w:r w:rsidRPr="009C1E3E">
        <w:rPr>
          <w:color w:val="181512"/>
          <w:sz w:val="16"/>
          <w:szCs w:val="16"/>
        </w:rPr>
        <w:tab/>
      </w:r>
      <w:r w:rsidR="00BA1AFD" w:rsidRPr="00BA1AFD">
        <w:rPr>
          <w:color w:val="181512"/>
          <w:sz w:val="16"/>
          <w:szCs w:val="16"/>
        </w:rPr>
        <w:t>to ascertain our policies and practices in relation to data and to be informed of the kind of data held by us; and</w:t>
      </w:r>
    </w:p>
    <w:p w:rsidR="002E60BF" w:rsidRPr="00BA1AFD" w:rsidRDefault="002E60BF" w:rsidP="00BA1AFD">
      <w:pPr>
        <w:spacing w:before="60" w:line="200" w:lineRule="exact"/>
        <w:ind w:left="990" w:hanging="564"/>
        <w:jc w:val="both"/>
        <w:rPr>
          <w:color w:val="181512"/>
          <w:sz w:val="16"/>
          <w:szCs w:val="16"/>
        </w:rPr>
      </w:pPr>
      <w:r w:rsidRPr="009C1E3E">
        <w:rPr>
          <w:color w:val="181512"/>
          <w:sz w:val="16"/>
          <w:szCs w:val="16"/>
        </w:rPr>
        <w:t>(iv)</w:t>
      </w:r>
      <w:r w:rsidRPr="009C1E3E">
        <w:rPr>
          <w:color w:val="181512"/>
          <w:sz w:val="16"/>
          <w:szCs w:val="16"/>
        </w:rPr>
        <w:tab/>
      </w:r>
      <w:r w:rsidR="00BA1AFD" w:rsidRPr="00BA1AFD">
        <w:rPr>
          <w:color w:val="181512"/>
          <w:sz w:val="16"/>
          <w:szCs w:val="16"/>
        </w:rPr>
        <w:t>in relation to consumer credit, to be informed on request which items of data are routinely disclosed to credit reference agencies or debt collection agencies, and be provided with further information to enable the making of an access and correction request to the relevant credit reference agency or debt collection agency.</w:t>
      </w:r>
    </w:p>
    <w:p w:rsidR="002E60BF" w:rsidRPr="00BA1AFD" w:rsidRDefault="002E60BF" w:rsidP="00885BFE">
      <w:pPr>
        <w:spacing w:before="120" w:line="200" w:lineRule="exact"/>
        <w:ind w:left="426" w:hanging="426"/>
        <w:jc w:val="both"/>
        <w:rPr>
          <w:color w:val="181512"/>
          <w:sz w:val="16"/>
          <w:szCs w:val="16"/>
        </w:rPr>
      </w:pPr>
      <w:r w:rsidRPr="009C1E3E">
        <w:rPr>
          <w:color w:val="181512"/>
          <w:sz w:val="16"/>
          <w:szCs w:val="16"/>
        </w:rPr>
        <w:t>(</w:t>
      </w:r>
      <w:r w:rsidR="00BA1AFD">
        <w:rPr>
          <w:color w:val="181512"/>
          <w:sz w:val="16"/>
          <w:szCs w:val="16"/>
        </w:rPr>
        <w:t>i</w:t>
      </w:r>
      <w:r w:rsidRPr="009C1E3E">
        <w:rPr>
          <w:color w:val="181512"/>
          <w:sz w:val="16"/>
          <w:szCs w:val="16"/>
        </w:rPr>
        <w:t>)</w:t>
      </w:r>
      <w:r w:rsidRPr="009C1E3E">
        <w:rPr>
          <w:color w:val="181512"/>
          <w:sz w:val="16"/>
          <w:szCs w:val="16"/>
        </w:rPr>
        <w:tab/>
      </w:r>
      <w:r w:rsidR="00BA1AFD" w:rsidRPr="00BA1AFD">
        <w:rPr>
          <w:color w:val="181512"/>
          <w:sz w:val="16"/>
          <w:szCs w:val="16"/>
        </w:rPr>
        <w:t xml:space="preserve">In accordance with the </w:t>
      </w:r>
      <w:r w:rsidR="00BA1AFD" w:rsidRPr="00BA1AFD">
        <w:rPr>
          <w:rFonts w:hint="eastAsia"/>
          <w:color w:val="181512"/>
          <w:sz w:val="16"/>
          <w:szCs w:val="16"/>
        </w:rPr>
        <w:t xml:space="preserve">provisions </w:t>
      </w:r>
      <w:r w:rsidR="00BA1AFD" w:rsidRPr="00BA1AFD">
        <w:rPr>
          <w:color w:val="181512"/>
          <w:sz w:val="16"/>
          <w:szCs w:val="16"/>
        </w:rPr>
        <w:t>of the Ordinance, we have the right to charge a reasonable fee for the processing of any data access request.</w:t>
      </w:r>
    </w:p>
    <w:p w:rsidR="002E60BF" w:rsidRPr="009C1E3E" w:rsidRDefault="002E60BF" w:rsidP="00885BFE">
      <w:pPr>
        <w:spacing w:before="120" w:line="200" w:lineRule="exact"/>
        <w:ind w:left="426" w:hanging="426"/>
        <w:jc w:val="both"/>
        <w:rPr>
          <w:color w:val="181512"/>
          <w:sz w:val="16"/>
          <w:szCs w:val="16"/>
        </w:rPr>
      </w:pPr>
      <w:r w:rsidRPr="009C1E3E">
        <w:rPr>
          <w:color w:val="181512"/>
          <w:sz w:val="16"/>
          <w:szCs w:val="16"/>
        </w:rPr>
        <w:t>(</w:t>
      </w:r>
      <w:r w:rsidR="00BA1AFD">
        <w:rPr>
          <w:color w:val="181512"/>
          <w:sz w:val="16"/>
          <w:szCs w:val="16"/>
        </w:rPr>
        <w:t>j</w:t>
      </w:r>
      <w:r w:rsidRPr="009C1E3E">
        <w:rPr>
          <w:color w:val="181512"/>
          <w:sz w:val="16"/>
          <w:szCs w:val="16"/>
        </w:rPr>
        <w:t>)</w:t>
      </w:r>
      <w:r w:rsidRPr="009C1E3E">
        <w:rPr>
          <w:color w:val="181512"/>
          <w:sz w:val="16"/>
          <w:szCs w:val="16"/>
        </w:rPr>
        <w:tab/>
      </w:r>
      <w:r w:rsidR="00BA1AFD" w:rsidRPr="00BA1AFD">
        <w:rPr>
          <w:color w:val="181512"/>
          <w:sz w:val="16"/>
          <w:szCs w:val="16"/>
        </w:rPr>
        <w:t>You should send requests for access to data or correction of data or for information regarding policies and practices and kinds of data held to:</w:t>
      </w:r>
      <w:r w:rsidRPr="009C1E3E">
        <w:rPr>
          <w:color w:val="181512"/>
          <w:sz w:val="16"/>
          <w:szCs w:val="16"/>
        </w:rPr>
        <w:cr/>
      </w:r>
      <w:r w:rsidRPr="009C1E3E">
        <w:rPr>
          <w:color w:val="181512"/>
          <w:sz w:val="16"/>
          <w:szCs w:val="16"/>
        </w:rPr>
        <w:tab/>
        <w:t>The Data Protection Officer</w:t>
      </w:r>
      <w:r w:rsidRPr="009C1E3E">
        <w:rPr>
          <w:color w:val="181512"/>
          <w:sz w:val="16"/>
          <w:szCs w:val="16"/>
        </w:rPr>
        <w:cr/>
      </w:r>
      <w:r w:rsidRPr="009C1E3E">
        <w:rPr>
          <w:color w:val="181512"/>
          <w:sz w:val="16"/>
          <w:szCs w:val="16"/>
        </w:rPr>
        <w:tab/>
        <w:t>The Hongkong and Shanghai Banking Corporation Limited</w:t>
      </w:r>
      <w:r w:rsidRPr="009C1E3E">
        <w:rPr>
          <w:color w:val="181512"/>
          <w:sz w:val="16"/>
          <w:szCs w:val="16"/>
        </w:rPr>
        <w:cr/>
      </w:r>
      <w:r w:rsidRPr="009C1E3E">
        <w:rPr>
          <w:color w:val="181512"/>
          <w:sz w:val="16"/>
          <w:szCs w:val="16"/>
        </w:rPr>
        <w:tab/>
      </w:r>
      <w:smartTag w:uri="urn:schemas-microsoft-com:office:smarttags" w:element="address">
        <w:smartTag w:uri="urn:schemas-microsoft-com:office:smarttags" w:element="Street">
          <w:r w:rsidRPr="009C1E3E">
            <w:rPr>
              <w:color w:val="181512"/>
              <w:sz w:val="16"/>
              <w:szCs w:val="16"/>
            </w:rPr>
            <w:t>PO Box</w:t>
          </w:r>
        </w:smartTag>
        <w:r w:rsidRPr="009C1E3E">
          <w:rPr>
            <w:color w:val="181512"/>
            <w:sz w:val="16"/>
            <w:szCs w:val="16"/>
          </w:rPr>
          <w:t xml:space="preserve"> 72677</w:t>
        </w:r>
      </w:smartTag>
      <w:r w:rsidRPr="009C1E3E">
        <w:rPr>
          <w:color w:val="181512"/>
          <w:sz w:val="16"/>
          <w:szCs w:val="16"/>
        </w:rPr>
        <w:cr/>
      </w:r>
      <w:r w:rsidRPr="009C1E3E">
        <w:rPr>
          <w:color w:val="181512"/>
          <w:sz w:val="16"/>
          <w:szCs w:val="16"/>
        </w:rPr>
        <w:tab/>
      </w:r>
      <w:smartTag w:uri="urn:schemas-microsoft-com:office:smarttags" w:element="place">
        <w:smartTag w:uri="urn:schemas-microsoft-com:office:smarttags" w:element="City">
          <w:r w:rsidRPr="009C1E3E">
            <w:rPr>
              <w:color w:val="181512"/>
              <w:sz w:val="16"/>
              <w:szCs w:val="16"/>
            </w:rPr>
            <w:t>Kowloon</w:t>
          </w:r>
        </w:smartTag>
      </w:smartTag>
      <w:r w:rsidRPr="009C1E3E">
        <w:rPr>
          <w:color w:val="181512"/>
          <w:sz w:val="16"/>
          <w:szCs w:val="16"/>
        </w:rPr>
        <w:t xml:space="preserve"> Central Post Office</w:t>
      </w:r>
      <w:r w:rsidRPr="009C1E3E">
        <w:rPr>
          <w:color w:val="181512"/>
          <w:sz w:val="16"/>
          <w:szCs w:val="16"/>
        </w:rPr>
        <w:cr/>
      </w:r>
      <w:r w:rsidRPr="009C1E3E">
        <w:rPr>
          <w:color w:val="181512"/>
          <w:sz w:val="16"/>
          <w:szCs w:val="16"/>
        </w:rPr>
        <w:tab/>
      </w:r>
      <w:smartTag w:uri="urn:schemas-microsoft-com:office:smarttags" w:element="place">
        <w:r w:rsidRPr="009C1E3E">
          <w:rPr>
            <w:color w:val="181512"/>
            <w:sz w:val="16"/>
            <w:szCs w:val="16"/>
          </w:rPr>
          <w:t>Hong Kong</w:t>
        </w:r>
      </w:smartTag>
      <w:r w:rsidRPr="009C1E3E">
        <w:rPr>
          <w:color w:val="181512"/>
          <w:sz w:val="16"/>
          <w:szCs w:val="16"/>
        </w:rPr>
        <w:cr/>
      </w:r>
      <w:r w:rsidRPr="009C1E3E">
        <w:rPr>
          <w:color w:val="181512"/>
          <w:sz w:val="16"/>
          <w:szCs w:val="16"/>
        </w:rPr>
        <w:tab/>
        <w:t>E-mail: dfv.enquiry@hsbc.com.hk</w:t>
      </w:r>
    </w:p>
    <w:p w:rsidR="002E60BF" w:rsidRPr="000E09F8" w:rsidRDefault="002E60BF" w:rsidP="00885BFE">
      <w:pPr>
        <w:spacing w:before="120" w:line="200" w:lineRule="exact"/>
        <w:ind w:left="426" w:hanging="426"/>
        <w:jc w:val="both"/>
        <w:rPr>
          <w:color w:val="181512"/>
          <w:sz w:val="16"/>
          <w:szCs w:val="16"/>
        </w:rPr>
      </w:pPr>
      <w:r w:rsidRPr="009C1E3E">
        <w:rPr>
          <w:color w:val="181512"/>
          <w:sz w:val="16"/>
          <w:szCs w:val="16"/>
        </w:rPr>
        <w:t>(</w:t>
      </w:r>
      <w:r w:rsidR="00BA1AFD">
        <w:rPr>
          <w:color w:val="181512"/>
          <w:sz w:val="16"/>
          <w:szCs w:val="16"/>
        </w:rPr>
        <w:t>k</w:t>
      </w:r>
      <w:r w:rsidRPr="009C1E3E">
        <w:rPr>
          <w:color w:val="181512"/>
          <w:sz w:val="16"/>
          <w:szCs w:val="16"/>
        </w:rPr>
        <w:t>)</w:t>
      </w:r>
      <w:r w:rsidRPr="009C1E3E">
        <w:rPr>
          <w:color w:val="181512"/>
          <w:sz w:val="16"/>
          <w:szCs w:val="16"/>
        </w:rPr>
        <w:tab/>
      </w:r>
      <w:r w:rsidR="000E09F8" w:rsidRPr="000E09F8">
        <w:rPr>
          <w:color w:val="181512"/>
          <w:sz w:val="16"/>
          <w:szCs w:val="16"/>
        </w:rPr>
        <w:t>We may have obtained a credit report on you from a credit reference agency in considering any application for credit.  In the event you wish to access the credit report, we will advise the contact details of the relevant credit reference agency.</w:t>
      </w:r>
    </w:p>
    <w:p w:rsidR="002E60BF" w:rsidRPr="000E09F8" w:rsidRDefault="002E60BF" w:rsidP="00885BFE">
      <w:pPr>
        <w:tabs>
          <w:tab w:val="left" w:pos="-1440"/>
        </w:tabs>
        <w:spacing w:before="120" w:line="200" w:lineRule="exact"/>
        <w:ind w:left="426" w:hanging="426"/>
        <w:jc w:val="both"/>
        <w:rPr>
          <w:rFonts w:eastAsia="(標準文字)"/>
          <w:sz w:val="16"/>
          <w:szCs w:val="16"/>
          <w:lang w:eastAsia="zh-HK"/>
        </w:rPr>
      </w:pPr>
      <w:r w:rsidRPr="009C1E3E">
        <w:rPr>
          <w:color w:val="181512"/>
          <w:sz w:val="16"/>
          <w:szCs w:val="16"/>
        </w:rPr>
        <w:t>(</w:t>
      </w:r>
      <w:r w:rsidR="00BA1AFD">
        <w:rPr>
          <w:color w:val="181512"/>
          <w:sz w:val="16"/>
          <w:szCs w:val="16"/>
        </w:rPr>
        <w:t>l</w:t>
      </w:r>
      <w:r w:rsidRPr="009C1E3E">
        <w:rPr>
          <w:color w:val="181512"/>
          <w:sz w:val="16"/>
          <w:szCs w:val="16"/>
        </w:rPr>
        <w:t>)</w:t>
      </w:r>
      <w:r w:rsidRPr="009C1E3E">
        <w:rPr>
          <w:color w:val="181512"/>
          <w:sz w:val="16"/>
          <w:szCs w:val="16"/>
        </w:rPr>
        <w:tab/>
      </w:r>
      <w:r w:rsidR="000E09F8" w:rsidRPr="000E09F8">
        <w:rPr>
          <w:color w:val="181512"/>
          <w:sz w:val="16"/>
          <w:szCs w:val="16"/>
        </w:rPr>
        <w:t>Nothing in this Notice shall limit your rights as a data subject under the Ordinance.</w:t>
      </w:r>
    </w:p>
    <w:p w:rsidR="002E60BF" w:rsidRPr="009C1E3E" w:rsidRDefault="002E60BF" w:rsidP="002E60BF">
      <w:pPr>
        <w:tabs>
          <w:tab w:val="left" w:pos="189"/>
          <w:tab w:val="left" w:pos="459"/>
        </w:tabs>
        <w:spacing w:before="170" w:line="200" w:lineRule="exact"/>
        <w:jc w:val="both"/>
        <w:rPr>
          <w:i/>
          <w:color w:val="181512"/>
          <w:sz w:val="15"/>
          <w:szCs w:val="15"/>
        </w:rPr>
      </w:pPr>
      <w:r w:rsidRPr="009C1E3E">
        <w:rPr>
          <w:b/>
          <w:i/>
          <w:color w:val="181512"/>
          <w:sz w:val="15"/>
          <w:szCs w:val="15"/>
        </w:rPr>
        <w:t>Note</w:t>
      </w:r>
      <w:r w:rsidRPr="009C1E3E">
        <w:rPr>
          <w:i/>
          <w:color w:val="181512"/>
          <w:sz w:val="15"/>
          <w:szCs w:val="15"/>
        </w:rPr>
        <w:t>: In case of discrepancies between the English and Chinese versions, the English version shall apply and prevail.</w:t>
      </w:r>
    </w:p>
    <w:p w:rsidR="00ED6CF9" w:rsidRDefault="00ED6CF9">
      <w:pPr>
        <w:rPr>
          <w:sz w:val="15"/>
          <w:szCs w:val="15"/>
        </w:rPr>
      </w:pPr>
    </w:p>
    <w:sectPr w:rsidR="00ED6CF9" w:rsidSect="001B6DED">
      <w:footerReference w:type="default" r:id="rId16"/>
      <w:pgSz w:w="11906" w:h="16838" w:code="9"/>
      <w:pgMar w:top="720" w:right="720" w:bottom="720" w:left="720" w:header="0" w:footer="36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7943" w:rsidRDefault="00E07943">
      <w:r>
        <w:separator/>
      </w:r>
    </w:p>
    <w:p w:rsidR="00E07943" w:rsidRDefault="00E07943"/>
  </w:endnote>
  <w:endnote w:type="continuationSeparator" w:id="0">
    <w:p w:rsidR="00E07943" w:rsidRDefault="00E07943">
      <w:r>
        <w:continuationSeparator/>
      </w:r>
    </w:p>
    <w:p w:rsidR="00E07943" w:rsidRDefault="00E07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華康儷中宋(P)">
    <w:altName w:val="Arial Unicode MS"/>
    <w:charset w:val="00"/>
    <w:family w:val="roman"/>
    <w:pitch w:val="variable"/>
  </w:font>
  <w:font w:name="華康儷粗宋(P)">
    <w:altName w:val="Arial Unicode MS"/>
    <w:charset w:val="00"/>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Univers">
    <w:altName w:val="細明體"/>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準文字)">
    <w:altName w:val="SimSun"/>
    <w:panose1 w:val="00000000000000000000"/>
    <w:charset w:val="88"/>
    <w:family w:val="roman"/>
    <w:notTrueType/>
    <w:pitch w:val="default"/>
    <w:sig w:usb0="0000049B" w:usb1="08089086" w:usb2="A00003F7" w:usb3="00000001" w:csb0="01770010" w:csb1="00000002"/>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DED" w:rsidRDefault="001B6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DED" w:rsidRPr="005A64BA" w:rsidRDefault="001B6DED" w:rsidP="001B6DED">
    <w:pPr>
      <w:tabs>
        <w:tab w:val="right" w:pos="10440"/>
      </w:tabs>
      <w:autoSpaceDE w:val="0"/>
      <w:autoSpaceDN w:val="0"/>
      <w:adjustRightInd w:val="0"/>
      <w:spacing w:line="240" w:lineRule="exact"/>
      <w:ind w:right="27"/>
      <w:rPr>
        <w:bCs/>
        <w:color w:val="181512"/>
        <w:sz w:val="16"/>
        <w:szCs w:val="16"/>
      </w:rPr>
    </w:pPr>
    <w:r w:rsidRPr="005A64BA">
      <w:rPr>
        <w:bCs/>
        <w:color w:val="181512"/>
        <w:sz w:val="16"/>
        <w:szCs w:val="16"/>
        <w:lang w:eastAsia="zh-CN"/>
      </w:rPr>
      <w:t xml:space="preserve">Commercial Card Programme </w:t>
    </w:r>
    <w:r>
      <w:rPr>
        <w:bCs/>
        <w:color w:val="181512"/>
        <w:sz w:val="16"/>
        <w:szCs w:val="16"/>
        <w:lang w:eastAsia="zh-CN"/>
      </w:rPr>
      <w:t>–</w:t>
    </w:r>
    <w:r w:rsidRPr="005A64BA">
      <w:rPr>
        <w:bCs/>
        <w:color w:val="181512"/>
        <w:sz w:val="16"/>
        <w:szCs w:val="16"/>
        <w:lang w:eastAsia="zh-CN"/>
      </w:rPr>
      <w:t xml:space="preserve"> </w:t>
    </w:r>
    <w:r w:rsidRPr="001B6DED">
      <w:rPr>
        <w:bCs/>
        <w:color w:val="181512"/>
        <w:sz w:val="16"/>
        <w:szCs w:val="16"/>
        <w:lang w:eastAsia="zh-CN"/>
      </w:rPr>
      <w:t>Conditions of Use</w:t>
    </w:r>
    <w:r w:rsidRPr="005A64BA">
      <w:rPr>
        <w:bCs/>
        <w:color w:val="181512"/>
        <w:sz w:val="16"/>
        <w:szCs w:val="16"/>
        <w:lang w:eastAsia="zh-CN"/>
      </w:rPr>
      <w:tab/>
    </w:r>
    <w:r w:rsidRPr="005A64BA">
      <w:rPr>
        <w:sz w:val="16"/>
        <w:szCs w:val="16"/>
      </w:rPr>
      <w:t xml:space="preserve">Page </w:t>
    </w:r>
    <w:r w:rsidRPr="005A64BA">
      <w:rPr>
        <w:rStyle w:val="PageNumber"/>
        <w:sz w:val="16"/>
        <w:szCs w:val="16"/>
      </w:rPr>
      <w:fldChar w:fldCharType="begin"/>
    </w:r>
    <w:r w:rsidRPr="005A64BA">
      <w:rPr>
        <w:rStyle w:val="PageNumber"/>
        <w:sz w:val="16"/>
        <w:szCs w:val="16"/>
      </w:rPr>
      <w:instrText xml:space="preserve"> PAGE </w:instrText>
    </w:r>
    <w:r w:rsidRPr="005A64BA">
      <w:rPr>
        <w:rStyle w:val="PageNumber"/>
        <w:sz w:val="16"/>
        <w:szCs w:val="16"/>
      </w:rPr>
      <w:fldChar w:fldCharType="separate"/>
    </w:r>
    <w:r>
      <w:rPr>
        <w:rStyle w:val="PageNumber"/>
        <w:sz w:val="16"/>
        <w:szCs w:val="16"/>
      </w:rPr>
      <w:t>2</w:t>
    </w:r>
    <w:r w:rsidRPr="005A64BA">
      <w:rPr>
        <w:rStyle w:val="PageNumber"/>
        <w:sz w:val="16"/>
        <w:szCs w:val="16"/>
      </w:rPr>
      <w:fldChar w:fldCharType="end"/>
    </w:r>
    <w:r w:rsidRPr="005A64BA">
      <w:rPr>
        <w:sz w:val="16"/>
        <w:szCs w:val="16"/>
      </w:rPr>
      <w:t>/</w:t>
    </w:r>
    <w:r>
      <w:rPr>
        <w:sz w:val="16"/>
        <w:szCs w:val="16"/>
      </w:rPr>
      <w:t>3</w:t>
    </w:r>
  </w:p>
  <w:p w:rsidR="001B6DED" w:rsidRPr="001B6DED" w:rsidRDefault="001B6DED" w:rsidP="001B6DED">
    <w:pPr>
      <w:pStyle w:val="Footer"/>
      <w:tabs>
        <w:tab w:val="clear" w:pos="4320"/>
        <w:tab w:val="clear" w:pos="8640"/>
        <w:tab w:val="center" w:pos="5040"/>
        <w:tab w:val="right" w:pos="10440"/>
      </w:tabs>
      <w:spacing w:line="200" w:lineRule="exact"/>
      <w:ind w:right="26"/>
      <w:rPr>
        <w:sz w:val="12"/>
        <w:szCs w:val="12"/>
      </w:rPr>
    </w:pPr>
    <w:r w:rsidRPr="005A64BA">
      <w:rPr>
        <w:bCs/>
        <w:color w:val="181512"/>
        <w:sz w:val="16"/>
        <w:szCs w:val="16"/>
        <w:lang w:eastAsia="zh-CN"/>
      </w:rPr>
      <w:t>(For World Corporate MasterCard/Platinum Purchasing MasterCard)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DED" w:rsidRDefault="001B6D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DED" w:rsidRPr="005A64BA" w:rsidRDefault="001B6DED" w:rsidP="001B6DED">
    <w:pPr>
      <w:tabs>
        <w:tab w:val="right" w:pos="10440"/>
      </w:tabs>
      <w:autoSpaceDE w:val="0"/>
      <w:autoSpaceDN w:val="0"/>
      <w:adjustRightInd w:val="0"/>
      <w:spacing w:line="240" w:lineRule="exact"/>
      <w:ind w:right="27"/>
      <w:rPr>
        <w:bCs/>
        <w:color w:val="181512"/>
        <w:sz w:val="16"/>
        <w:szCs w:val="16"/>
      </w:rPr>
    </w:pPr>
    <w:r w:rsidRPr="005A64BA">
      <w:rPr>
        <w:bCs/>
        <w:color w:val="181512"/>
        <w:sz w:val="16"/>
        <w:szCs w:val="16"/>
        <w:lang w:eastAsia="zh-CN"/>
      </w:rPr>
      <w:t xml:space="preserve">Commercial Card Programme </w:t>
    </w:r>
    <w:r>
      <w:rPr>
        <w:bCs/>
        <w:color w:val="181512"/>
        <w:sz w:val="16"/>
        <w:szCs w:val="16"/>
        <w:lang w:eastAsia="zh-CN"/>
      </w:rPr>
      <w:t>–</w:t>
    </w:r>
    <w:r w:rsidRPr="005A64BA">
      <w:rPr>
        <w:bCs/>
        <w:color w:val="181512"/>
        <w:sz w:val="16"/>
        <w:szCs w:val="16"/>
        <w:lang w:eastAsia="zh-CN"/>
      </w:rPr>
      <w:t xml:space="preserve"> </w:t>
    </w:r>
    <w:r w:rsidRPr="001B6DED">
      <w:rPr>
        <w:bCs/>
        <w:color w:val="181512"/>
        <w:sz w:val="16"/>
        <w:szCs w:val="16"/>
        <w:lang w:eastAsia="zh-CN"/>
      </w:rPr>
      <w:t>Notice to Personal Data (Privacy) Ordinance</w:t>
    </w:r>
    <w:r w:rsidRPr="005A64BA">
      <w:rPr>
        <w:bCs/>
        <w:color w:val="181512"/>
        <w:sz w:val="16"/>
        <w:szCs w:val="16"/>
        <w:lang w:eastAsia="zh-CN"/>
      </w:rPr>
      <w:tab/>
    </w:r>
    <w:r w:rsidRPr="005A64BA">
      <w:rPr>
        <w:sz w:val="16"/>
        <w:szCs w:val="16"/>
      </w:rPr>
      <w:t xml:space="preserve">Page </w:t>
    </w:r>
    <w:r w:rsidRPr="005A64BA">
      <w:rPr>
        <w:rStyle w:val="PageNumber"/>
        <w:sz w:val="16"/>
        <w:szCs w:val="16"/>
      </w:rPr>
      <w:fldChar w:fldCharType="begin"/>
    </w:r>
    <w:r w:rsidRPr="005A64BA">
      <w:rPr>
        <w:rStyle w:val="PageNumber"/>
        <w:sz w:val="16"/>
        <w:szCs w:val="16"/>
      </w:rPr>
      <w:instrText xml:space="preserve"> PAGE </w:instrText>
    </w:r>
    <w:r w:rsidRPr="005A64BA">
      <w:rPr>
        <w:rStyle w:val="PageNumber"/>
        <w:sz w:val="16"/>
        <w:szCs w:val="16"/>
      </w:rPr>
      <w:fldChar w:fldCharType="separate"/>
    </w:r>
    <w:r>
      <w:rPr>
        <w:rStyle w:val="PageNumber"/>
        <w:sz w:val="16"/>
        <w:szCs w:val="16"/>
      </w:rPr>
      <w:t>2</w:t>
    </w:r>
    <w:r w:rsidRPr="005A64BA">
      <w:rPr>
        <w:rStyle w:val="PageNumber"/>
        <w:sz w:val="16"/>
        <w:szCs w:val="16"/>
      </w:rPr>
      <w:fldChar w:fldCharType="end"/>
    </w:r>
    <w:r w:rsidRPr="005A64BA">
      <w:rPr>
        <w:sz w:val="16"/>
        <w:szCs w:val="16"/>
      </w:rPr>
      <w:t>/</w:t>
    </w:r>
    <w:r>
      <w:rPr>
        <w:sz w:val="16"/>
        <w:szCs w:val="16"/>
      </w:rPr>
      <w:t>3</w:t>
    </w:r>
  </w:p>
  <w:p w:rsidR="001B6DED" w:rsidRPr="001B6DED" w:rsidRDefault="001B6DED" w:rsidP="001B6DED">
    <w:pPr>
      <w:pStyle w:val="Footer"/>
      <w:tabs>
        <w:tab w:val="clear" w:pos="4320"/>
        <w:tab w:val="clear" w:pos="8640"/>
        <w:tab w:val="center" w:pos="5040"/>
        <w:tab w:val="right" w:pos="10440"/>
      </w:tabs>
      <w:spacing w:line="200" w:lineRule="exact"/>
      <w:ind w:right="26"/>
      <w:rPr>
        <w:sz w:val="12"/>
        <w:szCs w:val="12"/>
      </w:rPr>
    </w:pPr>
    <w:r w:rsidRPr="005A64BA">
      <w:rPr>
        <w:bCs/>
        <w:color w:val="181512"/>
        <w:sz w:val="16"/>
        <w:szCs w:val="16"/>
        <w:lang w:eastAsia="zh-CN"/>
      </w:rPr>
      <w:t>(For World Corporate MasterCard/Platinum Purchasing MasterCard)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7943" w:rsidRDefault="00E07943">
      <w:r>
        <w:separator/>
      </w:r>
    </w:p>
    <w:p w:rsidR="00E07943" w:rsidRDefault="00E07943"/>
  </w:footnote>
  <w:footnote w:type="continuationSeparator" w:id="0">
    <w:p w:rsidR="00E07943" w:rsidRDefault="00E07943">
      <w:r>
        <w:continuationSeparator/>
      </w:r>
    </w:p>
    <w:p w:rsidR="00E07943" w:rsidRDefault="00E079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DED" w:rsidRDefault="001B6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DED" w:rsidRDefault="001B6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6DED" w:rsidRDefault="001B6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880"/>
    <w:multiLevelType w:val="hybridMultilevel"/>
    <w:tmpl w:val="B15EECD0"/>
    <w:lvl w:ilvl="0" w:tplc="C2749924">
      <w:start w:val="1"/>
      <w:numFmt w:val="lowerRoman"/>
      <w:lvlText w:val="(%1)"/>
      <w:lvlJc w:val="left"/>
      <w:pPr>
        <w:tabs>
          <w:tab w:val="num" w:pos="1920"/>
        </w:tabs>
        <w:ind w:left="19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DF3F13"/>
    <w:multiLevelType w:val="hybridMultilevel"/>
    <w:tmpl w:val="76A06D6C"/>
    <w:lvl w:ilvl="0" w:tplc="E3CE16A0">
      <w:numFmt w:val="bullet"/>
      <w:lvlText w:val="-"/>
      <w:lvlJc w:val="left"/>
      <w:pPr>
        <w:tabs>
          <w:tab w:val="num" w:pos="720"/>
        </w:tabs>
        <w:ind w:left="720" w:hanging="360"/>
      </w:pPr>
      <w:rPr>
        <w:rFonts w:ascii="Times New Roman" w:eastAsia="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C50D2"/>
    <w:multiLevelType w:val="multilevel"/>
    <w:tmpl w:val="C784A2C8"/>
    <w:lvl w:ilvl="0">
      <w:start w:val="3"/>
      <w:numFmt w:val="lowerRoman"/>
      <w:lvlText w:val="(%1)"/>
      <w:lvlJc w:val="left"/>
      <w:pPr>
        <w:tabs>
          <w:tab w:val="num" w:pos="1080"/>
        </w:tabs>
        <w:ind w:left="1080" w:hanging="720"/>
      </w:pPr>
      <w:rPr>
        <w:rFonts w:ascii="華康儷中宋(P)"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 w15:restartNumberingAfterBreak="0">
    <w:nsid w:val="0DED013D"/>
    <w:multiLevelType w:val="hybridMultilevel"/>
    <w:tmpl w:val="5CB020BA"/>
    <w:lvl w:ilvl="0" w:tplc="C54EC81A">
      <w:start w:val="6"/>
      <w:numFmt w:val="lowerLetter"/>
      <w:lvlText w:val="(%1)"/>
      <w:lvlJc w:val="left"/>
      <w:pPr>
        <w:tabs>
          <w:tab w:val="num" w:pos="720"/>
        </w:tabs>
        <w:ind w:left="720" w:hanging="360"/>
      </w:pPr>
      <w:rPr>
        <w:rFonts w:ascii="華康儷粗宋(P)" w:eastAsia="華康儷粗宋(P)" w:hint="eastAsia"/>
      </w:rPr>
    </w:lvl>
    <w:lvl w:ilvl="1" w:tplc="C2749924">
      <w:start w:val="1"/>
      <w:numFmt w:val="lowerRoman"/>
      <w:lvlText w:val="(%2)"/>
      <w:lvlJc w:val="left"/>
      <w:pPr>
        <w:tabs>
          <w:tab w:val="num" w:pos="1800"/>
        </w:tabs>
        <w:ind w:left="1800" w:hanging="720"/>
      </w:pPr>
      <w:rPr>
        <w:rFonts w:hint="default"/>
      </w:rPr>
    </w:lvl>
    <w:lvl w:ilvl="2" w:tplc="DCE862B4">
      <w:start w:val="1"/>
      <w:numFmt w:val="decimal"/>
      <w:lvlText w:val="(%3)"/>
      <w:lvlJc w:val="left"/>
      <w:pPr>
        <w:tabs>
          <w:tab w:val="num" w:pos="2700"/>
        </w:tabs>
        <w:ind w:left="2700" w:hanging="720"/>
      </w:pPr>
      <w:rPr>
        <w:rFonts w:ascii="華康儷中宋(P)"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0E5C22"/>
    <w:multiLevelType w:val="multilevel"/>
    <w:tmpl w:val="E0DCF952"/>
    <w:lvl w:ilvl="0">
      <w:start w:val="1"/>
      <w:numFmt w:val="decimal"/>
      <w:lvlText w:val="%1."/>
      <w:lvlJc w:val="left"/>
      <w:pPr>
        <w:tabs>
          <w:tab w:val="num" w:pos="720"/>
        </w:tabs>
        <w:ind w:left="720" w:hanging="720"/>
      </w:pPr>
      <w:rPr>
        <w:b/>
        <w:bCs/>
        <w:cs w:val="0"/>
        <w:lang w:bidi="th-TH"/>
      </w:rPr>
    </w:lvl>
    <w:lvl w:ilvl="1">
      <w:start w:val="1"/>
      <w:numFmt w:val="decimal"/>
      <w:pStyle w:val="Style2"/>
      <w:lvlText w:val="%1.%2"/>
      <w:lvlJc w:val="left"/>
      <w:pPr>
        <w:tabs>
          <w:tab w:val="num" w:pos="720"/>
        </w:tabs>
        <w:ind w:left="720" w:hanging="720"/>
      </w:pPr>
      <w:rPr>
        <w:b/>
        <w:bCs/>
        <w:cs w:val="0"/>
        <w:lang w:bidi="th-TH"/>
      </w:rPr>
    </w:lvl>
    <w:lvl w:ilvl="2">
      <w:start w:val="1"/>
      <w:numFmt w:val="lowerLetter"/>
      <w:lvlText w:val="(%3)"/>
      <w:lvlJc w:val="left"/>
      <w:pPr>
        <w:tabs>
          <w:tab w:val="num" w:pos="1440"/>
        </w:tabs>
        <w:ind w:left="1440" w:hanging="720"/>
      </w:pPr>
    </w:lvl>
    <w:lvl w:ilvl="3">
      <w:start w:val="1"/>
      <w:numFmt w:val="decimal"/>
      <w:pStyle w:val="Style6"/>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2FB631F"/>
    <w:multiLevelType w:val="hybridMultilevel"/>
    <w:tmpl w:val="AB8497A4"/>
    <w:lvl w:ilvl="0" w:tplc="1480BE64">
      <w:numFmt w:val="bullet"/>
      <w:lvlText w:val="●"/>
      <w:lvlJc w:val="left"/>
      <w:pPr>
        <w:tabs>
          <w:tab w:val="num" w:pos="720"/>
        </w:tabs>
        <w:ind w:left="720" w:hanging="360"/>
      </w:pPr>
      <w:rPr>
        <w:rFonts w:ascii="Times New Roman" w:eastAsia="PMingLiU" w:hAnsi="Times New Roman" w:cs="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940D1"/>
    <w:multiLevelType w:val="hybridMultilevel"/>
    <w:tmpl w:val="AC9EB7B4"/>
    <w:lvl w:ilvl="0" w:tplc="0D664922">
      <w:start w:val="2"/>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15:restartNumberingAfterBreak="0">
    <w:nsid w:val="15D121CB"/>
    <w:multiLevelType w:val="hybridMultilevel"/>
    <w:tmpl w:val="2788D85A"/>
    <w:lvl w:ilvl="0" w:tplc="895CFC58">
      <w:start w:val="1"/>
      <w:numFmt w:val="decimal"/>
      <w:lvlText w:val="(%1)"/>
      <w:lvlJc w:val="left"/>
      <w:pPr>
        <w:tabs>
          <w:tab w:val="num" w:pos="1920"/>
        </w:tabs>
        <w:ind w:left="1920" w:hanging="480"/>
      </w:pPr>
      <w:rPr>
        <w:rFonts w:ascii="華康儷中宋(P)" w:eastAsia="華康儷中宋(P)" w:hAnsi="Wingdings" w:hint="eastAsia"/>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A7C4420"/>
    <w:multiLevelType w:val="multilevel"/>
    <w:tmpl w:val="42844006"/>
    <w:lvl w:ilvl="0">
      <w:start w:val="1"/>
      <w:numFmt w:val="decimal"/>
      <w:lvlText w:val="(%1)"/>
      <w:lvlJc w:val="left"/>
      <w:pPr>
        <w:tabs>
          <w:tab w:val="num" w:pos="1920"/>
        </w:tabs>
        <w:ind w:left="1920" w:hanging="48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1F732A32"/>
    <w:multiLevelType w:val="hybridMultilevel"/>
    <w:tmpl w:val="74CC12EA"/>
    <w:lvl w:ilvl="0" w:tplc="70A63136">
      <w:start w:val="1"/>
      <w:numFmt w:val="lowerLetter"/>
      <w:lvlText w:val="(%1)"/>
      <w:lvlJc w:val="left"/>
      <w:pPr>
        <w:tabs>
          <w:tab w:val="num" w:pos="720"/>
        </w:tabs>
        <w:ind w:left="720" w:hanging="360"/>
      </w:pPr>
      <w:rPr>
        <w:rFonts w:eastAsia="MingLiU"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A3403A"/>
    <w:multiLevelType w:val="hybridMultilevel"/>
    <w:tmpl w:val="93907EEA"/>
    <w:lvl w:ilvl="0" w:tplc="9F9009D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5B413AB"/>
    <w:multiLevelType w:val="hybridMultilevel"/>
    <w:tmpl w:val="B3FEA020"/>
    <w:lvl w:ilvl="0" w:tplc="2F4CFDC2">
      <w:start w:val="1"/>
      <w:numFmt w:val="decimal"/>
      <w:lvlText w:val="(%1)"/>
      <w:lvlJc w:val="left"/>
      <w:pPr>
        <w:tabs>
          <w:tab w:val="num" w:pos="1319"/>
        </w:tabs>
        <w:ind w:left="1319" w:hanging="480"/>
      </w:pPr>
      <w:rPr>
        <w:rFonts w:hint="default"/>
      </w:rPr>
    </w:lvl>
    <w:lvl w:ilvl="1" w:tplc="04090019" w:tentative="1">
      <w:start w:val="1"/>
      <w:numFmt w:val="ideographTraditional"/>
      <w:lvlText w:val="%2、"/>
      <w:lvlJc w:val="left"/>
      <w:pPr>
        <w:tabs>
          <w:tab w:val="num" w:pos="1799"/>
        </w:tabs>
        <w:ind w:left="1799" w:hanging="480"/>
      </w:pPr>
    </w:lvl>
    <w:lvl w:ilvl="2" w:tplc="0409001B" w:tentative="1">
      <w:start w:val="1"/>
      <w:numFmt w:val="lowerRoman"/>
      <w:lvlText w:val="%3."/>
      <w:lvlJc w:val="right"/>
      <w:pPr>
        <w:tabs>
          <w:tab w:val="num" w:pos="2279"/>
        </w:tabs>
        <w:ind w:left="2279" w:hanging="480"/>
      </w:pPr>
    </w:lvl>
    <w:lvl w:ilvl="3" w:tplc="0409000F" w:tentative="1">
      <w:start w:val="1"/>
      <w:numFmt w:val="decimal"/>
      <w:lvlText w:val="%4."/>
      <w:lvlJc w:val="left"/>
      <w:pPr>
        <w:tabs>
          <w:tab w:val="num" w:pos="2759"/>
        </w:tabs>
        <w:ind w:left="2759" w:hanging="480"/>
      </w:pPr>
    </w:lvl>
    <w:lvl w:ilvl="4" w:tplc="04090019" w:tentative="1">
      <w:start w:val="1"/>
      <w:numFmt w:val="ideographTraditional"/>
      <w:lvlText w:val="%5、"/>
      <w:lvlJc w:val="left"/>
      <w:pPr>
        <w:tabs>
          <w:tab w:val="num" w:pos="3239"/>
        </w:tabs>
        <w:ind w:left="3239" w:hanging="480"/>
      </w:pPr>
    </w:lvl>
    <w:lvl w:ilvl="5" w:tplc="0409001B" w:tentative="1">
      <w:start w:val="1"/>
      <w:numFmt w:val="lowerRoman"/>
      <w:lvlText w:val="%6."/>
      <w:lvlJc w:val="right"/>
      <w:pPr>
        <w:tabs>
          <w:tab w:val="num" w:pos="3719"/>
        </w:tabs>
        <w:ind w:left="3719" w:hanging="480"/>
      </w:pPr>
    </w:lvl>
    <w:lvl w:ilvl="6" w:tplc="0409000F" w:tentative="1">
      <w:start w:val="1"/>
      <w:numFmt w:val="decimal"/>
      <w:lvlText w:val="%7."/>
      <w:lvlJc w:val="left"/>
      <w:pPr>
        <w:tabs>
          <w:tab w:val="num" w:pos="4199"/>
        </w:tabs>
        <w:ind w:left="4199" w:hanging="480"/>
      </w:pPr>
    </w:lvl>
    <w:lvl w:ilvl="7" w:tplc="04090019" w:tentative="1">
      <w:start w:val="1"/>
      <w:numFmt w:val="ideographTraditional"/>
      <w:lvlText w:val="%8、"/>
      <w:lvlJc w:val="left"/>
      <w:pPr>
        <w:tabs>
          <w:tab w:val="num" w:pos="4679"/>
        </w:tabs>
        <w:ind w:left="4679" w:hanging="480"/>
      </w:pPr>
    </w:lvl>
    <w:lvl w:ilvl="8" w:tplc="0409001B" w:tentative="1">
      <w:start w:val="1"/>
      <w:numFmt w:val="lowerRoman"/>
      <w:lvlText w:val="%9."/>
      <w:lvlJc w:val="right"/>
      <w:pPr>
        <w:tabs>
          <w:tab w:val="num" w:pos="5159"/>
        </w:tabs>
        <w:ind w:left="5159" w:hanging="480"/>
      </w:pPr>
    </w:lvl>
  </w:abstractNum>
  <w:abstractNum w:abstractNumId="12" w15:restartNumberingAfterBreak="0">
    <w:nsid w:val="264C7E08"/>
    <w:multiLevelType w:val="hybridMultilevel"/>
    <w:tmpl w:val="797863F2"/>
    <w:lvl w:ilvl="0" w:tplc="0D664922">
      <w:start w:val="8"/>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71D4CBD"/>
    <w:multiLevelType w:val="hybridMultilevel"/>
    <w:tmpl w:val="8BF01120"/>
    <w:lvl w:ilvl="0" w:tplc="E5D4B92E">
      <w:start w:val="5"/>
      <w:numFmt w:val="lowerLetter"/>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4" w15:restartNumberingAfterBreak="0">
    <w:nsid w:val="28365744"/>
    <w:multiLevelType w:val="multilevel"/>
    <w:tmpl w:val="9B580D56"/>
    <w:lvl w:ilvl="0">
      <w:start w:val="8"/>
      <w:numFmt w:val="lowerRoman"/>
      <w:lvlText w:val="(%1)"/>
      <w:lvlJc w:val="left"/>
      <w:pPr>
        <w:tabs>
          <w:tab w:val="num" w:pos="1080"/>
        </w:tabs>
        <w:ind w:left="108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8F91D5E"/>
    <w:multiLevelType w:val="multilevel"/>
    <w:tmpl w:val="B3FEA020"/>
    <w:lvl w:ilvl="0">
      <w:start w:val="1"/>
      <w:numFmt w:val="decimal"/>
      <w:lvlText w:val="(%1)"/>
      <w:lvlJc w:val="left"/>
      <w:pPr>
        <w:tabs>
          <w:tab w:val="num" w:pos="1319"/>
        </w:tabs>
        <w:ind w:left="1319" w:hanging="480"/>
      </w:pPr>
      <w:rPr>
        <w:rFonts w:hint="default"/>
      </w:rPr>
    </w:lvl>
    <w:lvl w:ilvl="1">
      <w:start w:val="1"/>
      <w:numFmt w:val="ideographTraditional"/>
      <w:lvlText w:val="%2、"/>
      <w:lvlJc w:val="left"/>
      <w:pPr>
        <w:tabs>
          <w:tab w:val="num" w:pos="1799"/>
        </w:tabs>
        <w:ind w:left="1799" w:hanging="480"/>
      </w:pPr>
    </w:lvl>
    <w:lvl w:ilvl="2">
      <w:start w:val="1"/>
      <w:numFmt w:val="lowerRoman"/>
      <w:lvlText w:val="%3."/>
      <w:lvlJc w:val="right"/>
      <w:pPr>
        <w:tabs>
          <w:tab w:val="num" w:pos="2279"/>
        </w:tabs>
        <w:ind w:left="2279" w:hanging="480"/>
      </w:pPr>
    </w:lvl>
    <w:lvl w:ilvl="3">
      <w:start w:val="1"/>
      <w:numFmt w:val="decimal"/>
      <w:lvlText w:val="%4."/>
      <w:lvlJc w:val="left"/>
      <w:pPr>
        <w:tabs>
          <w:tab w:val="num" w:pos="2759"/>
        </w:tabs>
        <w:ind w:left="2759" w:hanging="480"/>
      </w:pPr>
    </w:lvl>
    <w:lvl w:ilvl="4">
      <w:start w:val="1"/>
      <w:numFmt w:val="ideographTraditional"/>
      <w:lvlText w:val="%5、"/>
      <w:lvlJc w:val="left"/>
      <w:pPr>
        <w:tabs>
          <w:tab w:val="num" w:pos="3239"/>
        </w:tabs>
        <w:ind w:left="3239" w:hanging="480"/>
      </w:pPr>
    </w:lvl>
    <w:lvl w:ilvl="5">
      <w:start w:val="1"/>
      <w:numFmt w:val="lowerRoman"/>
      <w:lvlText w:val="%6."/>
      <w:lvlJc w:val="right"/>
      <w:pPr>
        <w:tabs>
          <w:tab w:val="num" w:pos="3719"/>
        </w:tabs>
        <w:ind w:left="3719" w:hanging="480"/>
      </w:pPr>
    </w:lvl>
    <w:lvl w:ilvl="6">
      <w:start w:val="1"/>
      <w:numFmt w:val="decimal"/>
      <w:lvlText w:val="%7."/>
      <w:lvlJc w:val="left"/>
      <w:pPr>
        <w:tabs>
          <w:tab w:val="num" w:pos="4199"/>
        </w:tabs>
        <w:ind w:left="4199" w:hanging="480"/>
      </w:pPr>
    </w:lvl>
    <w:lvl w:ilvl="7">
      <w:start w:val="1"/>
      <w:numFmt w:val="ideographTraditional"/>
      <w:lvlText w:val="%8、"/>
      <w:lvlJc w:val="left"/>
      <w:pPr>
        <w:tabs>
          <w:tab w:val="num" w:pos="4679"/>
        </w:tabs>
        <w:ind w:left="4679" w:hanging="480"/>
      </w:pPr>
    </w:lvl>
    <w:lvl w:ilvl="8">
      <w:start w:val="1"/>
      <w:numFmt w:val="lowerRoman"/>
      <w:lvlText w:val="%9."/>
      <w:lvlJc w:val="right"/>
      <w:pPr>
        <w:tabs>
          <w:tab w:val="num" w:pos="5159"/>
        </w:tabs>
        <w:ind w:left="5159" w:hanging="480"/>
      </w:pPr>
    </w:lvl>
  </w:abstractNum>
  <w:abstractNum w:abstractNumId="16" w15:restartNumberingAfterBreak="0">
    <w:nsid w:val="29BF3121"/>
    <w:multiLevelType w:val="hybridMultilevel"/>
    <w:tmpl w:val="DE5E6F32"/>
    <w:lvl w:ilvl="0" w:tplc="37BA27A0">
      <w:start w:val="1"/>
      <w:numFmt w:val="lowerRoman"/>
      <w:lvlText w:val="(%1)"/>
      <w:lvlJc w:val="left"/>
      <w:pPr>
        <w:tabs>
          <w:tab w:val="num" w:pos="660"/>
        </w:tabs>
        <w:ind w:left="660" w:hanging="4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BF3653"/>
    <w:multiLevelType w:val="multilevel"/>
    <w:tmpl w:val="B3FEA020"/>
    <w:lvl w:ilvl="0">
      <w:start w:val="1"/>
      <w:numFmt w:val="decimal"/>
      <w:lvlText w:val="(%1)"/>
      <w:lvlJc w:val="left"/>
      <w:pPr>
        <w:tabs>
          <w:tab w:val="num" w:pos="1319"/>
        </w:tabs>
        <w:ind w:left="1319" w:hanging="480"/>
      </w:pPr>
      <w:rPr>
        <w:rFonts w:hint="default"/>
      </w:rPr>
    </w:lvl>
    <w:lvl w:ilvl="1">
      <w:start w:val="1"/>
      <w:numFmt w:val="ideographTraditional"/>
      <w:lvlText w:val="%2、"/>
      <w:lvlJc w:val="left"/>
      <w:pPr>
        <w:tabs>
          <w:tab w:val="num" w:pos="1799"/>
        </w:tabs>
        <w:ind w:left="1799" w:hanging="480"/>
      </w:pPr>
    </w:lvl>
    <w:lvl w:ilvl="2">
      <w:start w:val="1"/>
      <w:numFmt w:val="lowerRoman"/>
      <w:lvlText w:val="%3."/>
      <w:lvlJc w:val="right"/>
      <w:pPr>
        <w:tabs>
          <w:tab w:val="num" w:pos="2279"/>
        </w:tabs>
        <w:ind w:left="2279" w:hanging="480"/>
      </w:pPr>
    </w:lvl>
    <w:lvl w:ilvl="3">
      <w:start w:val="1"/>
      <w:numFmt w:val="decimal"/>
      <w:lvlText w:val="%4."/>
      <w:lvlJc w:val="left"/>
      <w:pPr>
        <w:tabs>
          <w:tab w:val="num" w:pos="2759"/>
        </w:tabs>
        <w:ind w:left="2759" w:hanging="480"/>
      </w:pPr>
    </w:lvl>
    <w:lvl w:ilvl="4">
      <w:start w:val="1"/>
      <w:numFmt w:val="ideographTraditional"/>
      <w:lvlText w:val="%5、"/>
      <w:lvlJc w:val="left"/>
      <w:pPr>
        <w:tabs>
          <w:tab w:val="num" w:pos="3239"/>
        </w:tabs>
        <w:ind w:left="3239" w:hanging="480"/>
      </w:pPr>
    </w:lvl>
    <w:lvl w:ilvl="5">
      <w:start w:val="1"/>
      <w:numFmt w:val="lowerRoman"/>
      <w:lvlText w:val="%6."/>
      <w:lvlJc w:val="right"/>
      <w:pPr>
        <w:tabs>
          <w:tab w:val="num" w:pos="3719"/>
        </w:tabs>
        <w:ind w:left="3719" w:hanging="480"/>
      </w:pPr>
    </w:lvl>
    <w:lvl w:ilvl="6">
      <w:start w:val="1"/>
      <w:numFmt w:val="decimal"/>
      <w:lvlText w:val="%7."/>
      <w:lvlJc w:val="left"/>
      <w:pPr>
        <w:tabs>
          <w:tab w:val="num" w:pos="4199"/>
        </w:tabs>
        <w:ind w:left="4199" w:hanging="480"/>
      </w:pPr>
    </w:lvl>
    <w:lvl w:ilvl="7">
      <w:start w:val="1"/>
      <w:numFmt w:val="ideographTraditional"/>
      <w:lvlText w:val="%8、"/>
      <w:lvlJc w:val="left"/>
      <w:pPr>
        <w:tabs>
          <w:tab w:val="num" w:pos="4679"/>
        </w:tabs>
        <w:ind w:left="4679" w:hanging="480"/>
      </w:pPr>
    </w:lvl>
    <w:lvl w:ilvl="8">
      <w:start w:val="1"/>
      <w:numFmt w:val="lowerRoman"/>
      <w:lvlText w:val="%9."/>
      <w:lvlJc w:val="right"/>
      <w:pPr>
        <w:tabs>
          <w:tab w:val="num" w:pos="5159"/>
        </w:tabs>
        <w:ind w:left="5159" w:hanging="480"/>
      </w:pPr>
    </w:lvl>
  </w:abstractNum>
  <w:abstractNum w:abstractNumId="18" w15:restartNumberingAfterBreak="0">
    <w:nsid w:val="2DC81EDD"/>
    <w:multiLevelType w:val="hybridMultilevel"/>
    <w:tmpl w:val="FDD0D9BC"/>
    <w:lvl w:ilvl="0" w:tplc="4606B374">
      <w:start w:val="2"/>
      <w:numFmt w:val="lowerRoman"/>
      <w:lvlText w:val="(%1)"/>
      <w:lvlJc w:val="left"/>
      <w:pPr>
        <w:tabs>
          <w:tab w:val="num" w:pos="1928"/>
        </w:tabs>
        <w:ind w:left="1928" w:hanging="720"/>
      </w:pPr>
      <w:rPr>
        <w:rFonts w:hint="default"/>
      </w:rPr>
    </w:lvl>
    <w:lvl w:ilvl="1" w:tplc="04090019" w:tentative="1">
      <w:start w:val="1"/>
      <w:numFmt w:val="ideographTraditional"/>
      <w:lvlText w:val="%2、"/>
      <w:lvlJc w:val="left"/>
      <w:pPr>
        <w:tabs>
          <w:tab w:val="num" w:pos="2168"/>
        </w:tabs>
        <w:ind w:left="2168" w:hanging="480"/>
      </w:pPr>
    </w:lvl>
    <w:lvl w:ilvl="2" w:tplc="0409001B" w:tentative="1">
      <w:start w:val="1"/>
      <w:numFmt w:val="lowerRoman"/>
      <w:lvlText w:val="%3."/>
      <w:lvlJc w:val="right"/>
      <w:pPr>
        <w:tabs>
          <w:tab w:val="num" w:pos="2648"/>
        </w:tabs>
        <w:ind w:left="2648" w:hanging="480"/>
      </w:pPr>
    </w:lvl>
    <w:lvl w:ilvl="3" w:tplc="0409000F" w:tentative="1">
      <w:start w:val="1"/>
      <w:numFmt w:val="decimal"/>
      <w:lvlText w:val="%4."/>
      <w:lvlJc w:val="left"/>
      <w:pPr>
        <w:tabs>
          <w:tab w:val="num" w:pos="3128"/>
        </w:tabs>
        <w:ind w:left="3128" w:hanging="480"/>
      </w:pPr>
    </w:lvl>
    <w:lvl w:ilvl="4" w:tplc="04090019" w:tentative="1">
      <w:start w:val="1"/>
      <w:numFmt w:val="ideographTraditional"/>
      <w:lvlText w:val="%5、"/>
      <w:lvlJc w:val="left"/>
      <w:pPr>
        <w:tabs>
          <w:tab w:val="num" w:pos="3608"/>
        </w:tabs>
        <w:ind w:left="3608" w:hanging="480"/>
      </w:pPr>
    </w:lvl>
    <w:lvl w:ilvl="5" w:tplc="0409001B" w:tentative="1">
      <w:start w:val="1"/>
      <w:numFmt w:val="lowerRoman"/>
      <w:lvlText w:val="%6."/>
      <w:lvlJc w:val="right"/>
      <w:pPr>
        <w:tabs>
          <w:tab w:val="num" w:pos="4088"/>
        </w:tabs>
        <w:ind w:left="4088" w:hanging="480"/>
      </w:pPr>
    </w:lvl>
    <w:lvl w:ilvl="6" w:tplc="0409000F" w:tentative="1">
      <w:start w:val="1"/>
      <w:numFmt w:val="decimal"/>
      <w:lvlText w:val="%7."/>
      <w:lvlJc w:val="left"/>
      <w:pPr>
        <w:tabs>
          <w:tab w:val="num" w:pos="4568"/>
        </w:tabs>
        <w:ind w:left="4568" w:hanging="480"/>
      </w:pPr>
    </w:lvl>
    <w:lvl w:ilvl="7" w:tplc="04090019" w:tentative="1">
      <w:start w:val="1"/>
      <w:numFmt w:val="ideographTraditional"/>
      <w:lvlText w:val="%8、"/>
      <w:lvlJc w:val="left"/>
      <w:pPr>
        <w:tabs>
          <w:tab w:val="num" w:pos="5048"/>
        </w:tabs>
        <w:ind w:left="5048" w:hanging="480"/>
      </w:pPr>
    </w:lvl>
    <w:lvl w:ilvl="8" w:tplc="0409001B" w:tentative="1">
      <w:start w:val="1"/>
      <w:numFmt w:val="lowerRoman"/>
      <w:lvlText w:val="%9."/>
      <w:lvlJc w:val="right"/>
      <w:pPr>
        <w:tabs>
          <w:tab w:val="num" w:pos="5528"/>
        </w:tabs>
        <w:ind w:left="5528" w:hanging="480"/>
      </w:pPr>
    </w:lvl>
  </w:abstractNum>
  <w:abstractNum w:abstractNumId="19" w15:restartNumberingAfterBreak="0">
    <w:nsid w:val="320D561C"/>
    <w:multiLevelType w:val="hybridMultilevel"/>
    <w:tmpl w:val="813A2488"/>
    <w:lvl w:ilvl="0" w:tplc="B6464EC4">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26918DF"/>
    <w:multiLevelType w:val="hybridMultilevel"/>
    <w:tmpl w:val="15C43F3C"/>
    <w:lvl w:ilvl="0" w:tplc="8E385CA8">
      <w:start w:val="2"/>
      <w:numFmt w:val="lowerRoman"/>
      <w:lvlText w:val="(%1)"/>
      <w:lvlJc w:val="left"/>
      <w:pPr>
        <w:tabs>
          <w:tab w:val="num" w:pos="1204"/>
        </w:tabs>
        <w:ind w:left="1204" w:hanging="720"/>
      </w:pPr>
      <w:rPr>
        <w:rFonts w:ascii="Times New Roman" w:hAnsi="Times New Roman" w:cs="Times New Roman" w:hint="default"/>
      </w:rPr>
    </w:lvl>
    <w:lvl w:ilvl="1" w:tplc="04090019">
      <w:start w:val="1"/>
      <w:numFmt w:val="ideographTraditional"/>
      <w:lvlText w:val="%2、"/>
      <w:lvlJc w:val="left"/>
      <w:pPr>
        <w:tabs>
          <w:tab w:val="num" w:pos="1444"/>
        </w:tabs>
        <w:ind w:left="1444" w:hanging="480"/>
      </w:pPr>
    </w:lvl>
    <w:lvl w:ilvl="2" w:tplc="0409001B" w:tentative="1">
      <w:start w:val="1"/>
      <w:numFmt w:val="lowerRoman"/>
      <w:lvlText w:val="%3."/>
      <w:lvlJc w:val="right"/>
      <w:pPr>
        <w:tabs>
          <w:tab w:val="num" w:pos="1924"/>
        </w:tabs>
        <w:ind w:left="1924" w:hanging="480"/>
      </w:pPr>
    </w:lvl>
    <w:lvl w:ilvl="3" w:tplc="0409000F" w:tentative="1">
      <w:start w:val="1"/>
      <w:numFmt w:val="decimal"/>
      <w:lvlText w:val="%4."/>
      <w:lvlJc w:val="left"/>
      <w:pPr>
        <w:tabs>
          <w:tab w:val="num" w:pos="2404"/>
        </w:tabs>
        <w:ind w:left="2404" w:hanging="480"/>
      </w:pPr>
    </w:lvl>
    <w:lvl w:ilvl="4" w:tplc="04090019" w:tentative="1">
      <w:start w:val="1"/>
      <w:numFmt w:val="ideographTraditional"/>
      <w:lvlText w:val="%5、"/>
      <w:lvlJc w:val="left"/>
      <w:pPr>
        <w:tabs>
          <w:tab w:val="num" w:pos="2884"/>
        </w:tabs>
        <w:ind w:left="2884" w:hanging="480"/>
      </w:pPr>
    </w:lvl>
    <w:lvl w:ilvl="5" w:tplc="0409001B" w:tentative="1">
      <w:start w:val="1"/>
      <w:numFmt w:val="lowerRoman"/>
      <w:lvlText w:val="%6."/>
      <w:lvlJc w:val="right"/>
      <w:pPr>
        <w:tabs>
          <w:tab w:val="num" w:pos="3364"/>
        </w:tabs>
        <w:ind w:left="3364" w:hanging="480"/>
      </w:pPr>
    </w:lvl>
    <w:lvl w:ilvl="6" w:tplc="0409000F" w:tentative="1">
      <w:start w:val="1"/>
      <w:numFmt w:val="decimal"/>
      <w:lvlText w:val="%7."/>
      <w:lvlJc w:val="left"/>
      <w:pPr>
        <w:tabs>
          <w:tab w:val="num" w:pos="3844"/>
        </w:tabs>
        <w:ind w:left="3844" w:hanging="480"/>
      </w:pPr>
    </w:lvl>
    <w:lvl w:ilvl="7" w:tplc="04090019" w:tentative="1">
      <w:start w:val="1"/>
      <w:numFmt w:val="ideographTraditional"/>
      <w:lvlText w:val="%8、"/>
      <w:lvlJc w:val="left"/>
      <w:pPr>
        <w:tabs>
          <w:tab w:val="num" w:pos="4324"/>
        </w:tabs>
        <w:ind w:left="4324" w:hanging="480"/>
      </w:pPr>
    </w:lvl>
    <w:lvl w:ilvl="8" w:tplc="0409001B" w:tentative="1">
      <w:start w:val="1"/>
      <w:numFmt w:val="lowerRoman"/>
      <w:lvlText w:val="%9."/>
      <w:lvlJc w:val="right"/>
      <w:pPr>
        <w:tabs>
          <w:tab w:val="num" w:pos="4804"/>
        </w:tabs>
        <w:ind w:left="4804" w:hanging="480"/>
      </w:pPr>
    </w:lvl>
  </w:abstractNum>
  <w:abstractNum w:abstractNumId="21" w15:restartNumberingAfterBreak="0">
    <w:nsid w:val="39965E75"/>
    <w:multiLevelType w:val="hybridMultilevel"/>
    <w:tmpl w:val="364EC156"/>
    <w:lvl w:ilvl="0" w:tplc="2F4CFDC2">
      <w:start w:val="1"/>
      <w:numFmt w:val="decimal"/>
      <w:lvlText w:val="(%1)"/>
      <w:lvlJc w:val="left"/>
      <w:pPr>
        <w:tabs>
          <w:tab w:val="num" w:pos="1319"/>
        </w:tabs>
        <w:ind w:left="1319" w:hanging="480"/>
      </w:pPr>
      <w:rPr>
        <w:rFonts w:hint="default"/>
      </w:rPr>
    </w:lvl>
    <w:lvl w:ilvl="1" w:tplc="F7D2BE28">
      <w:start w:val="1"/>
      <w:numFmt w:val="decimal"/>
      <w:lvlText w:val="(%2)"/>
      <w:lvlJc w:val="left"/>
      <w:pPr>
        <w:tabs>
          <w:tab w:val="num" w:pos="840"/>
        </w:tabs>
        <w:ind w:left="840" w:hanging="360"/>
      </w:pPr>
      <w:rPr>
        <w:rFonts w:hint="default"/>
      </w:rPr>
    </w:lvl>
    <w:lvl w:ilvl="2" w:tplc="7DEE82A2">
      <w:start w:val="2"/>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AB03CAC"/>
    <w:multiLevelType w:val="multilevel"/>
    <w:tmpl w:val="F91A1ADE"/>
    <w:lvl w:ilvl="0">
      <w:start w:val="8"/>
      <w:numFmt w:val="lowerRoman"/>
      <w:lvlText w:val="(%1)"/>
      <w:lvlJc w:val="left"/>
      <w:pPr>
        <w:tabs>
          <w:tab w:val="num" w:pos="1080"/>
        </w:tabs>
        <w:ind w:left="1080" w:hanging="720"/>
      </w:pPr>
      <w:rPr>
        <w:rFonts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3" w15:restartNumberingAfterBreak="0">
    <w:nsid w:val="3CE02F48"/>
    <w:multiLevelType w:val="hybridMultilevel"/>
    <w:tmpl w:val="C1A21E40"/>
    <w:lvl w:ilvl="0" w:tplc="8BCCA54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E6859C0"/>
    <w:multiLevelType w:val="hybridMultilevel"/>
    <w:tmpl w:val="E25807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3EB96F90"/>
    <w:multiLevelType w:val="hybridMultilevel"/>
    <w:tmpl w:val="B3CAD2C2"/>
    <w:lvl w:ilvl="0" w:tplc="33A24EFE">
      <w:start w:val="1"/>
      <w:numFmt w:val="lowerRoman"/>
      <w:lvlText w:val="(%1)"/>
      <w:lvlJc w:val="left"/>
      <w:pPr>
        <w:tabs>
          <w:tab w:val="num" w:pos="360"/>
        </w:tabs>
        <w:ind w:left="360" w:hanging="360"/>
      </w:pPr>
      <w:rPr>
        <w:rFonts w:hint="default"/>
      </w:rPr>
    </w:lvl>
    <w:lvl w:ilvl="1" w:tplc="DAD00794">
      <w:start w:val="2"/>
      <w:numFmt w:val="upperLetter"/>
      <w:lvlText w:val="(%2)"/>
      <w:lvlJc w:val="left"/>
      <w:pPr>
        <w:tabs>
          <w:tab w:val="num" w:pos="840"/>
        </w:tabs>
        <w:ind w:left="840" w:hanging="360"/>
      </w:pPr>
      <w:rPr>
        <w:rFonts w:ascii="華康儷中宋(P)"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3CF1395"/>
    <w:multiLevelType w:val="hybridMultilevel"/>
    <w:tmpl w:val="37180694"/>
    <w:lvl w:ilvl="0" w:tplc="D202256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C354217"/>
    <w:multiLevelType w:val="hybridMultilevel"/>
    <w:tmpl w:val="D2D4B2B0"/>
    <w:lvl w:ilvl="0" w:tplc="C2749924">
      <w:start w:val="1"/>
      <w:numFmt w:val="lowerRoman"/>
      <w:lvlText w:val="(%1)"/>
      <w:lvlJc w:val="left"/>
      <w:pPr>
        <w:tabs>
          <w:tab w:val="num" w:pos="1920"/>
        </w:tabs>
        <w:ind w:left="1920" w:hanging="720"/>
      </w:pPr>
      <w:rPr>
        <w:rFonts w:hint="default"/>
      </w:rPr>
    </w:lvl>
    <w:lvl w:ilvl="1" w:tplc="840C5640">
      <w:start w:val="1"/>
      <w:numFmt w:val="decimal"/>
      <w:lvlText w:val="(%2)"/>
      <w:lvlJc w:val="left"/>
      <w:pPr>
        <w:tabs>
          <w:tab w:val="num" w:pos="1920"/>
        </w:tabs>
        <w:ind w:left="1920" w:hanging="4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C971117"/>
    <w:multiLevelType w:val="hybridMultilevel"/>
    <w:tmpl w:val="9B580D56"/>
    <w:lvl w:ilvl="0" w:tplc="0D664922">
      <w:start w:val="8"/>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E7B1CA3"/>
    <w:multiLevelType w:val="hybridMultilevel"/>
    <w:tmpl w:val="A334ABA4"/>
    <w:lvl w:ilvl="0" w:tplc="C8EC925E">
      <w:start w:val="1"/>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1FE3FB3"/>
    <w:multiLevelType w:val="hybridMultilevel"/>
    <w:tmpl w:val="AAE2310C"/>
    <w:lvl w:ilvl="0" w:tplc="2F4CFDC2">
      <w:start w:val="1"/>
      <w:numFmt w:val="decimal"/>
      <w:lvlText w:val="(%1)"/>
      <w:lvlJc w:val="left"/>
      <w:pPr>
        <w:tabs>
          <w:tab w:val="num" w:pos="1319"/>
        </w:tabs>
        <w:ind w:left="1319" w:hanging="480"/>
      </w:pPr>
      <w:rPr>
        <w:rFonts w:hint="default"/>
      </w:rPr>
    </w:lvl>
    <w:lvl w:ilvl="1" w:tplc="0FD6EDF0">
      <w:start w:val="5"/>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DB66829"/>
    <w:multiLevelType w:val="hybridMultilevel"/>
    <w:tmpl w:val="18862744"/>
    <w:lvl w:ilvl="0" w:tplc="2E909D40">
      <w:start w:val="2"/>
      <w:numFmt w:val="lowerLetter"/>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2" w15:restartNumberingAfterBreak="0">
    <w:nsid w:val="6278687E"/>
    <w:multiLevelType w:val="hybridMultilevel"/>
    <w:tmpl w:val="C784A2C8"/>
    <w:lvl w:ilvl="0" w:tplc="D254649A">
      <w:start w:val="3"/>
      <w:numFmt w:val="lowerRoman"/>
      <w:lvlText w:val="(%1)"/>
      <w:lvlJc w:val="left"/>
      <w:pPr>
        <w:tabs>
          <w:tab w:val="num" w:pos="1080"/>
        </w:tabs>
        <w:ind w:left="1080" w:hanging="720"/>
      </w:pPr>
      <w:rPr>
        <w:rFonts w:ascii="華康儷中宋(P)"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3" w15:restartNumberingAfterBreak="0">
    <w:nsid w:val="66C271FF"/>
    <w:multiLevelType w:val="hybridMultilevel"/>
    <w:tmpl w:val="16BA3230"/>
    <w:lvl w:ilvl="0" w:tplc="18862EE2">
      <w:start w:val="1"/>
      <w:numFmt w:val="bullet"/>
      <w:lvlText w:val=""/>
      <w:lvlJc w:val="left"/>
      <w:pPr>
        <w:tabs>
          <w:tab w:val="num" w:pos="360"/>
        </w:tabs>
        <w:ind w:left="360" w:hanging="360"/>
      </w:pPr>
      <w:rPr>
        <w:rFonts w:ascii="Wingdings" w:eastAsia="PMingLiU" w:hAnsi="Wingdings" w:cs="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6B2A7BBC"/>
    <w:multiLevelType w:val="hybridMultilevel"/>
    <w:tmpl w:val="67BCEE2C"/>
    <w:lvl w:ilvl="0" w:tplc="B6464EC4">
      <w:start w:val="1"/>
      <w:numFmt w:val="decimal"/>
      <w:lvlText w:val="(%1)"/>
      <w:lvlJc w:val="left"/>
      <w:pPr>
        <w:tabs>
          <w:tab w:val="num" w:pos="2160"/>
        </w:tabs>
        <w:ind w:left="2160" w:hanging="48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5" w15:restartNumberingAfterBreak="0">
    <w:nsid w:val="6FB1369E"/>
    <w:multiLevelType w:val="hybridMultilevel"/>
    <w:tmpl w:val="74102A16"/>
    <w:lvl w:ilvl="0" w:tplc="DE62F50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1871176"/>
    <w:multiLevelType w:val="hybridMultilevel"/>
    <w:tmpl w:val="3410D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6130FF"/>
    <w:multiLevelType w:val="hybridMultilevel"/>
    <w:tmpl w:val="F91A1ADE"/>
    <w:lvl w:ilvl="0" w:tplc="0D664922">
      <w:start w:val="8"/>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8" w15:restartNumberingAfterBreak="0">
    <w:nsid w:val="74327613"/>
    <w:multiLevelType w:val="hybridMultilevel"/>
    <w:tmpl w:val="07D2775E"/>
    <w:lvl w:ilvl="0" w:tplc="004CB446">
      <w:start w:val="1"/>
      <w:numFmt w:val="lowerLetter"/>
      <w:lvlText w:val="(%1)"/>
      <w:lvlJc w:val="left"/>
      <w:pPr>
        <w:tabs>
          <w:tab w:val="num" w:pos="840"/>
        </w:tabs>
        <w:ind w:left="840" w:hanging="480"/>
      </w:pPr>
      <w:rPr>
        <w:rFonts w:eastAsia="Univer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1569DA"/>
    <w:multiLevelType w:val="hybridMultilevel"/>
    <w:tmpl w:val="61F6AE48"/>
    <w:lvl w:ilvl="0" w:tplc="23EC962A">
      <w:start w:val="9"/>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15:restartNumberingAfterBreak="0">
    <w:nsid w:val="76CB2CE4"/>
    <w:multiLevelType w:val="hybridMultilevel"/>
    <w:tmpl w:val="01B4989E"/>
    <w:lvl w:ilvl="0" w:tplc="1ED8BA28">
      <w:start w:val="8"/>
      <w:numFmt w:val="lowerRoman"/>
      <w:lvlText w:val="(%1)"/>
      <w:lvlJc w:val="left"/>
      <w:pPr>
        <w:tabs>
          <w:tab w:val="num" w:pos="1077"/>
        </w:tabs>
        <w:ind w:left="1077" w:hanging="72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41" w15:restartNumberingAfterBreak="0">
    <w:nsid w:val="7F7E61B6"/>
    <w:multiLevelType w:val="hybridMultilevel"/>
    <w:tmpl w:val="553EA484"/>
    <w:lvl w:ilvl="0" w:tplc="3E8AA9B4">
      <w:start w:val="1"/>
      <w:numFmt w:val="lowerLetter"/>
      <w:lvlText w:val="(%1)"/>
      <w:lvlJc w:val="left"/>
      <w:pPr>
        <w:tabs>
          <w:tab w:val="num" w:pos="5640"/>
        </w:tabs>
        <w:ind w:left="5640" w:hanging="720"/>
      </w:pPr>
      <w:rPr>
        <w:rFonts w:hint="default"/>
        <w:b/>
      </w:rPr>
    </w:lvl>
    <w:lvl w:ilvl="1" w:tplc="BCC68AC4">
      <w:start w:val="7"/>
      <w:numFmt w:val="decimal"/>
      <w:lvlText w:val="%2."/>
      <w:lvlJc w:val="left"/>
      <w:pPr>
        <w:tabs>
          <w:tab w:val="num" w:pos="6000"/>
        </w:tabs>
        <w:ind w:left="6000" w:hanging="360"/>
      </w:pPr>
      <w:rPr>
        <w:rFonts w:hint="default"/>
      </w:rPr>
    </w:lvl>
    <w:lvl w:ilvl="2" w:tplc="0409001B" w:tentative="1">
      <w:start w:val="1"/>
      <w:numFmt w:val="lowerRoman"/>
      <w:lvlText w:val="%3."/>
      <w:lvlJc w:val="right"/>
      <w:pPr>
        <w:tabs>
          <w:tab w:val="num" w:pos="6720"/>
        </w:tabs>
        <w:ind w:left="6720" w:hanging="180"/>
      </w:pPr>
    </w:lvl>
    <w:lvl w:ilvl="3" w:tplc="0409000F" w:tentative="1">
      <w:start w:val="1"/>
      <w:numFmt w:val="decimal"/>
      <w:lvlText w:val="%4."/>
      <w:lvlJc w:val="left"/>
      <w:pPr>
        <w:tabs>
          <w:tab w:val="num" w:pos="7440"/>
        </w:tabs>
        <w:ind w:left="7440" w:hanging="360"/>
      </w:pPr>
    </w:lvl>
    <w:lvl w:ilvl="4" w:tplc="04090019" w:tentative="1">
      <w:start w:val="1"/>
      <w:numFmt w:val="lowerLetter"/>
      <w:lvlText w:val="%5."/>
      <w:lvlJc w:val="left"/>
      <w:pPr>
        <w:tabs>
          <w:tab w:val="num" w:pos="8160"/>
        </w:tabs>
        <w:ind w:left="8160" w:hanging="360"/>
      </w:pPr>
    </w:lvl>
    <w:lvl w:ilvl="5" w:tplc="0409001B" w:tentative="1">
      <w:start w:val="1"/>
      <w:numFmt w:val="lowerRoman"/>
      <w:lvlText w:val="%6."/>
      <w:lvlJc w:val="right"/>
      <w:pPr>
        <w:tabs>
          <w:tab w:val="num" w:pos="8880"/>
        </w:tabs>
        <w:ind w:left="8880" w:hanging="180"/>
      </w:pPr>
    </w:lvl>
    <w:lvl w:ilvl="6" w:tplc="0409000F" w:tentative="1">
      <w:start w:val="1"/>
      <w:numFmt w:val="decimal"/>
      <w:lvlText w:val="%7."/>
      <w:lvlJc w:val="left"/>
      <w:pPr>
        <w:tabs>
          <w:tab w:val="num" w:pos="9600"/>
        </w:tabs>
        <w:ind w:left="9600" w:hanging="360"/>
      </w:pPr>
    </w:lvl>
    <w:lvl w:ilvl="7" w:tplc="04090019" w:tentative="1">
      <w:start w:val="1"/>
      <w:numFmt w:val="lowerLetter"/>
      <w:lvlText w:val="%8."/>
      <w:lvlJc w:val="left"/>
      <w:pPr>
        <w:tabs>
          <w:tab w:val="num" w:pos="10320"/>
        </w:tabs>
        <w:ind w:left="10320" w:hanging="360"/>
      </w:pPr>
    </w:lvl>
    <w:lvl w:ilvl="8" w:tplc="0409001B" w:tentative="1">
      <w:start w:val="1"/>
      <w:numFmt w:val="lowerRoman"/>
      <w:lvlText w:val="%9."/>
      <w:lvlJc w:val="right"/>
      <w:pPr>
        <w:tabs>
          <w:tab w:val="num" w:pos="11040"/>
        </w:tabs>
        <w:ind w:left="11040" w:hanging="180"/>
      </w:pPr>
    </w:lvl>
  </w:abstractNum>
  <w:num w:numId="1" w16cid:durableId="1994530778">
    <w:abstractNumId w:val="5"/>
  </w:num>
  <w:num w:numId="2" w16cid:durableId="2011978858">
    <w:abstractNumId w:val="26"/>
  </w:num>
  <w:num w:numId="3" w16cid:durableId="893545106">
    <w:abstractNumId w:val="29"/>
  </w:num>
  <w:num w:numId="4" w16cid:durableId="895311298">
    <w:abstractNumId w:val="35"/>
  </w:num>
  <w:num w:numId="5" w16cid:durableId="726730400">
    <w:abstractNumId w:val="23"/>
  </w:num>
  <w:num w:numId="6" w16cid:durableId="1207764009">
    <w:abstractNumId w:val="33"/>
  </w:num>
  <w:num w:numId="7" w16cid:durableId="608464935">
    <w:abstractNumId w:val="13"/>
  </w:num>
  <w:num w:numId="8" w16cid:durableId="1491214063">
    <w:abstractNumId w:val="4"/>
  </w:num>
  <w:num w:numId="9" w16cid:durableId="1397587746">
    <w:abstractNumId w:val="18"/>
  </w:num>
  <w:num w:numId="10" w16cid:durableId="845441108">
    <w:abstractNumId w:val="41"/>
  </w:num>
  <w:num w:numId="11" w16cid:durableId="1566185355">
    <w:abstractNumId w:val="10"/>
  </w:num>
  <w:num w:numId="12" w16cid:durableId="1608540128">
    <w:abstractNumId w:val="20"/>
  </w:num>
  <w:num w:numId="13" w16cid:durableId="635454884">
    <w:abstractNumId w:val="31"/>
  </w:num>
  <w:num w:numId="14" w16cid:durableId="948854897">
    <w:abstractNumId w:val="11"/>
  </w:num>
  <w:num w:numId="15" w16cid:durableId="1116020035">
    <w:abstractNumId w:val="17"/>
  </w:num>
  <w:num w:numId="16" w16cid:durableId="1029380158">
    <w:abstractNumId w:val="21"/>
  </w:num>
  <w:num w:numId="17" w16cid:durableId="691610212">
    <w:abstractNumId w:val="39"/>
  </w:num>
  <w:num w:numId="18" w16cid:durableId="1170212765">
    <w:abstractNumId w:val="37"/>
  </w:num>
  <w:num w:numId="19" w16cid:durableId="1066757767">
    <w:abstractNumId w:val="22"/>
  </w:num>
  <w:num w:numId="20" w16cid:durableId="373508039">
    <w:abstractNumId w:val="28"/>
  </w:num>
  <w:num w:numId="21" w16cid:durableId="744106490">
    <w:abstractNumId w:val="14"/>
  </w:num>
  <w:num w:numId="22" w16cid:durableId="1868447428">
    <w:abstractNumId w:val="12"/>
  </w:num>
  <w:num w:numId="23" w16cid:durableId="584850378">
    <w:abstractNumId w:val="6"/>
  </w:num>
  <w:num w:numId="24" w16cid:durableId="1566793913">
    <w:abstractNumId w:val="15"/>
  </w:num>
  <w:num w:numId="25" w16cid:durableId="1391612454">
    <w:abstractNumId w:val="30"/>
  </w:num>
  <w:num w:numId="26" w16cid:durableId="180704390">
    <w:abstractNumId w:val="40"/>
  </w:num>
  <w:num w:numId="27" w16cid:durableId="180165212">
    <w:abstractNumId w:val="32"/>
  </w:num>
  <w:num w:numId="28" w16cid:durableId="889726455">
    <w:abstractNumId w:val="2"/>
  </w:num>
  <w:num w:numId="29" w16cid:durableId="2129351305">
    <w:abstractNumId w:val="25"/>
  </w:num>
  <w:num w:numId="30" w16cid:durableId="2083746807">
    <w:abstractNumId w:val="16"/>
  </w:num>
  <w:num w:numId="31" w16cid:durableId="332950231">
    <w:abstractNumId w:val="0"/>
  </w:num>
  <w:num w:numId="32" w16cid:durableId="1463693837">
    <w:abstractNumId w:val="27"/>
  </w:num>
  <w:num w:numId="33" w16cid:durableId="1542985019">
    <w:abstractNumId w:val="3"/>
  </w:num>
  <w:num w:numId="34" w16cid:durableId="2092042535">
    <w:abstractNumId w:val="7"/>
  </w:num>
  <w:num w:numId="35" w16cid:durableId="290861300">
    <w:abstractNumId w:val="8"/>
  </w:num>
  <w:num w:numId="36" w16cid:durableId="1117601538">
    <w:abstractNumId w:val="19"/>
  </w:num>
  <w:num w:numId="37" w16cid:durableId="226112338">
    <w:abstractNumId w:val="34"/>
  </w:num>
  <w:num w:numId="38" w16cid:durableId="1557279227">
    <w:abstractNumId w:val="9"/>
  </w:num>
  <w:num w:numId="39" w16cid:durableId="2002999337">
    <w:abstractNumId w:val="1"/>
  </w:num>
  <w:num w:numId="40" w16cid:durableId="303193524">
    <w:abstractNumId w:val="36"/>
  </w:num>
  <w:num w:numId="41" w16cid:durableId="1869176617">
    <w:abstractNumId w:val="38"/>
  </w:num>
  <w:num w:numId="42" w16cid:durableId="18483998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B5B"/>
    <w:rsid w:val="000061D1"/>
    <w:rsid w:val="0001549C"/>
    <w:rsid w:val="000206D1"/>
    <w:rsid w:val="0003208D"/>
    <w:rsid w:val="00032B0E"/>
    <w:rsid w:val="00032C89"/>
    <w:rsid w:val="00040C73"/>
    <w:rsid w:val="0004443A"/>
    <w:rsid w:val="00044946"/>
    <w:rsid w:val="00051713"/>
    <w:rsid w:val="000537CA"/>
    <w:rsid w:val="0005552D"/>
    <w:rsid w:val="00055F9B"/>
    <w:rsid w:val="000563FC"/>
    <w:rsid w:val="000619BD"/>
    <w:rsid w:val="000624B9"/>
    <w:rsid w:val="000640BC"/>
    <w:rsid w:val="000651A0"/>
    <w:rsid w:val="0007025D"/>
    <w:rsid w:val="00073F92"/>
    <w:rsid w:val="00074F35"/>
    <w:rsid w:val="00082892"/>
    <w:rsid w:val="000848D3"/>
    <w:rsid w:val="00091CF7"/>
    <w:rsid w:val="00096F78"/>
    <w:rsid w:val="000A3DA1"/>
    <w:rsid w:val="000A4E88"/>
    <w:rsid w:val="000A55EE"/>
    <w:rsid w:val="000B2B53"/>
    <w:rsid w:val="000B322D"/>
    <w:rsid w:val="000B360A"/>
    <w:rsid w:val="000B5B94"/>
    <w:rsid w:val="000B77D5"/>
    <w:rsid w:val="000C038D"/>
    <w:rsid w:val="000C2E14"/>
    <w:rsid w:val="000C2F14"/>
    <w:rsid w:val="000C54D1"/>
    <w:rsid w:val="000C6224"/>
    <w:rsid w:val="000C6E9A"/>
    <w:rsid w:val="000D01CC"/>
    <w:rsid w:val="000D0F73"/>
    <w:rsid w:val="000D653F"/>
    <w:rsid w:val="000E09F8"/>
    <w:rsid w:val="000E53A0"/>
    <w:rsid w:val="000E6258"/>
    <w:rsid w:val="000F3855"/>
    <w:rsid w:val="000F7287"/>
    <w:rsid w:val="001005A1"/>
    <w:rsid w:val="00103F32"/>
    <w:rsid w:val="00107B59"/>
    <w:rsid w:val="00110476"/>
    <w:rsid w:val="00113000"/>
    <w:rsid w:val="00114A47"/>
    <w:rsid w:val="00116DDB"/>
    <w:rsid w:val="00121169"/>
    <w:rsid w:val="0012344E"/>
    <w:rsid w:val="00123D8E"/>
    <w:rsid w:val="001246C9"/>
    <w:rsid w:val="001348EA"/>
    <w:rsid w:val="00134FB4"/>
    <w:rsid w:val="0013555D"/>
    <w:rsid w:val="0013766F"/>
    <w:rsid w:val="0014043B"/>
    <w:rsid w:val="00151B31"/>
    <w:rsid w:val="00152A58"/>
    <w:rsid w:val="0015650E"/>
    <w:rsid w:val="00162194"/>
    <w:rsid w:val="00162262"/>
    <w:rsid w:val="00163A15"/>
    <w:rsid w:val="00164901"/>
    <w:rsid w:val="00164C0A"/>
    <w:rsid w:val="001730EA"/>
    <w:rsid w:val="00176565"/>
    <w:rsid w:val="00176DC0"/>
    <w:rsid w:val="00182478"/>
    <w:rsid w:val="00185C7A"/>
    <w:rsid w:val="00187634"/>
    <w:rsid w:val="00187841"/>
    <w:rsid w:val="00192254"/>
    <w:rsid w:val="00193C47"/>
    <w:rsid w:val="001A2AC7"/>
    <w:rsid w:val="001A411C"/>
    <w:rsid w:val="001A62E7"/>
    <w:rsid w:val="001B0364"/>
    <w:rsid w:val="001B6245"/>
    <w:rsid w:val="001B6DED"/>
    <w:rsid w:val="001B795D"/>
    <w:rsid w:val="001C3A5D"/>
    <w:rsid w:val="001C5F12"/>
    <w:rsid w:val="001D10D7"/>
    <w:rsid w:val="001D47E3"/>
    <w:rsid w:val="001D5561"/>
    <w:rsid w:val="001E0245"/>
    <w:rsid w:val="001E21CC"/>
    <w:rsid w:val="001E23D2"/>
    <w:rsid w:val="001E32FF"/>
    <w:rsid w:val="001E33A2"/>
    <w:rsid w:val="001E3FBF"/>
    <w:rsid w:val="001E4F6F"/>
    <w:rsid w:val="001E7AB4"/>
    <w:rsid w:val="001F18F1"/>
    <w:rsid w:val="0020068E"/>
    <w:rsid w:val="00203CB8"/>
    <w:rsid w:val="0020583D"/>
    <w:rsid w:val="00205FEE"/>
    <w:rsid w:val="0021007A"/>
    <w:rsid w:val="00210741"/>
    <w:rsid w:val="00213A80"/>
    <w:rsid w:val="002229D2"/>
    <w:rsid w:val="00223CAE"/>
    <w:rsid w:val="0022641B"/>
    <w:rsid w:val="0023040B"/>
    <w:rsid w:val="0023105C"/>
    <w:rsid w:val="00232C1B"/>
    <w:rsid w:val="00236B3B"/>
    <w:rsid w:val="00241112"/>
    <w:rsid w:val="00242F6E"/>
    <w:rsid w:val="00244CCE"/>
    <w:rsid w:val="00244E82"/>
    <w:rsid w:val="00247495"/>
    <w:rsid w:val="002510F0"/>
    <w:rsid w:val="0025297A"/>
    <w:rsid w:val="002530F9"/>
    <w:rsid w:val="002531A3"/>
    <w:rsid w:val="002561BB"/>
    <w:rsid w:val="00263764"/>
    <w:rsid w:val="00266421"/>
    <w:rsid w:val="00267756"/>
    <w:rsid w:val="0027196B"/>
    <w:rsid w:val="002740B7"/>
    <w:rsid w:val="00275709"/>
    <w:rsid w:val="0028402E"/>
    <w:rsid w:val="00284417"/>
    <w:rsid w:val="00284EF6"/>
    <w:rsid w:val="00284F78"/>
    <w:rsid w:val="002854C6"/>
    <w:rsid w:val="00286C52"/>
    <w:rsid w:val="00286EE8"/>
    <w:rsid w:val="00293061"/>
    <w:rsid w:val="002936FB"/>
    <w:rsid w:val="002954AF"/>
    <w:rsid w:val="00295E0C"/>
    <w:rsid w:val="002A030C"/>
    <w:rsid w:val="002A2E47"/>
    <w:rsid w:val="002A3BF9"/>
    <w:rsid w:val="002B365C"/>
    <w:rsid w:val="002B373E"/>
    <w:rsid w:val="002B4BF6"/>
    <w:rsid w:val="002C6616"/>
    <w:rsid w:val="002D1765"/>
    <w:rsid w:val="002D5AD0"/>
    <w:rsid w:val="002E2838"/>
    <w:rsid w:val="002E3CE2"/>
    <w:rsid w:val="002E42DE"/>
    <w:rsid w:val="002E5B34"/>
    <w:rsid w:val="002E60BF"/>
    <w:rsid w:val="002E7252"/>
    <w:rsid w:val="002F2D4D"/>
    <w:rsid w:val="002F67B0"/>
    <w:rsid w:val="002F6905"/>
    <w:rsid w:val="00302F35"/>
    <w:rsid w:val="00303E50"/>
    <w:rsid w:val="003048CF"/>
    <w:rsid w:val="003141CC"/>
    <w:rsid w:val="00315881"/>
    <w:rsid w:val="00316245"/>
    <w:rsid w:val="00317A5D"/>
    <w:rsid w:val="00323E64"/>
    <w:rsid w:val="003323E8"/>
    <w:rsid w:val="00332673"/>
    <w:rsid w:val="00334600"/>
    <w:rsid w:val="00334FF1"/>
    <w:rsid w:val="00341D02"/>
    <w:rsid w:val="00342832"/>
    <w:rsid w:val="00342A64"/>
    <w:rsid w:val="00346843"/>
    <w:rsid w:val="003510A5"/>
    <w:rsid w:val="00351845"/>
    <w:rsid w:val="00353D86"/>
    <w:rsid w:val="00356FC5"/>
    <w:rsid w:val="00360576"/>
    <w:rsid w:val="00360D7B"/>
    <w:rsid w:val="00360E85"/>
    <w:rsid w:val="003621BA"/>
    <w:rsid w:val="00362C19"/>
    <w:rsid w:val="00363673"/>
    <w:rsid w:val="003733A9"/>
    <w:rsid w:val="00373807"/>
    <w:rsid w:val="00376DFD"/>
    <w:rsid w:val="00380F50"/>
    <w:rsid w:val="00381093"/>
    <w:rsid w:val="0038192F"/>
    <w:rsid w:val="00381A3E"/>
    <w:rsid w:val="00386F49"/>
    <w:rsid w:val="0038745A"/>
    <w:rsid w:val="0039030A"/>
    <w:rsid w:val="00393076"/>
    <w:rsid w:val="00394CD3"/>
    <w:rsid w:val="00397E5D"/>
    <w:rsid w:val="003A01DB"/>
    <w:rsid w:val="003A0AD8"/>
    <w:rsid w:val="003A206E"/>
    <w:rsid w:val="003A40B7"/>
    <w:rsid w:val="003A66DE"/>
    <w:rsid w:val="003A7FE1"/>
    <w:rsid w:val="003B00F9"/>
    <w:rsid w:val="003B4110"/>
    <w:rsid w:val="003C0751"/>
    <w:rsid w:val="003C3AEE"/>
    <w:rsid w:val="003D062C"/>
    <w:rsid w:val="003D0743"/>
    <w:rsid w:val="003D41A4"/>
    <w:rsid w:val="003E4529"/>
    <w:rsid w:val="003E481C"/>
    <w:rsid w:val="003E6234"/>
    <w:rsid w:val="003F2464"/>
    <w:rsid w:val="003F50A5"/>
    <w:rsid w:val="003F5F56"/>
    <w:rsid w:val="003F6E62"/>
    <w:rsid w:val="00400F0B"/>
    <w:rsid w:val="00401B3D"/>
    <w:rsid w:val="00401BE8"/>
    <w:rsid w:val="004027AC"/>
    <w:rsid w:val="004036EB"/>
    <w:rsid w:val="00404C07"/>
    <w:rsid w:val="0041109F"/>
    <w:rsid w:val="00416289"/>
    <w:rsid w:val="004206AB"/>
    <w:rsid w:val="004226F1"/>
    <w:rsid w:val="00422B3B"/>
    <w:rsid w:val="004300EA"/>
    <w:rsid w:val="00430476"/>
    <w:rsid w:val="004320E4"/>
    <w:rsid w:val="00432F34"/>
    <w:rsid w:val="00434945"/>
    <w:rsid w:val="00434B0D"/>
    <w:rsid w:val="004423C3"/>
    <w:rsid w:val="00442688"/>
    <w:rsid w:val="00445CC3"/>
    <w:rsid w:val="00446D05"/>
    <w:rsid w:val="004501A2"/>
    <w:rsid w:val="0045328E"/>
    <w:rsid w:val="00454A1E"/>
    <w:rsid w:val="00454EA5"/>
    <w:rsid w:val="00457EC1"/>
    <w:rsid w:val="00460FA6"/>
    <w:rsid w:val="00463019"/>
    <w:rsid w:val="00463678"/>
    <w:rsid w:val="0046380D"/>
    <w:rsid w:val="00463FE6"/>
    <w:rsid w:val="004650F9"/>
    <w:rsid w:val="00465632"/>
    <w:rsid w:val="004835EC"/>
    <w:rsid w:val="00485305"/>
    <w:rsid w:val="00487933"/>
    <w:rsid w:val="00487FF0"/>
    <w:rsid w:val="00490D49"/>
    <w:rsid w:val="004917F0"/>
    <w:rsid w:val="004925F7"/>
    <w:rsid w:val="0049669D"/>
    <w:rsid w:val="00496772"/>
    <w:rsid w:val="004A2B08"/>
    <w:rsid w:val="004A3207"/>
    <w:rsid w:val="004A7279"/>
    <w:rsid w:val="004B1BDE"/>
    <w:rsid w:val="004B676D"/>
    <w:rsid w:val="004B6B2D"/>
    <w:rsid w:val="004C0119"/>
    <w:rsid w:val="004C0B13"/>
    <w:rsid w:val="004C1190"/>
    <w:rsid w:val="004C4772"/>
    <w:rsid w:val="004C5A7F"/>
    <w:rsid w:val="004D014E"/>
    <w:rsid w:val="004E22B6"/>
    <w:rsid w:val="004E33AD"/>
    <w:rsid w:val="004E5AD8"/>
    <w:rsid w:val="004F689B"/>
    <w:rsid w:val="00502999"/>
    <w:rsid w:val="00505DF8"/>
    <w:rsid w:val="00521CF3"/>
    <w:rsid w:val="00527B1D"/>
    <w:rsid w:val="00531927"/>
    <w:rsid w:val="00533CFB"/>
    <w:rsid w:val="00537F1E"/>
    <w:rsid w:val="00540421"/>
    <w:rsid w:val="005448DD"/>
    <w:rsid w:val="00545D71"/>
    <w:rsid w:val="00545EA0"/>
    <w:rsid w:val="005471AB"/>
    <w:rsid w:val="00551F83"/>
    <w:rsid w:val="00552987"/>
    <w:rsid w:val="00560FB6"/>
    <w:rsid w:val="00564A3C"/>
    <w:rsid w:val="00564F9D"/>
    <w:rsid w:val="005758AE"/>
    <w:rsid w:val="00577F05"/>
    <w:rsid w:val="00581E2C"/>
    <w:rsid w:val="005842AB"/>
    <w:rsid w:val="00587B53"/>
    <w:rsid w:val="0059211C"/>
    <w:rsid w:val="00594100"/>
    <w:rsid w:val="00594F26"/>
    <w:rsid w:val="005B0585"/>
    <w:rsid w:val="005B3120"/>
    <w:rsid w:val="005B6343"/>
    <w:rsid w:val="005B6595"/>
    <w:rsid w:val="005C1A5D"/>
    <w:rsid w:val="005C2891"/>
    <w:rsid w:val="005C4725"/>
    <w:rsid w:val="005C50F6"/>
    <w:rsid w:val="005C616B"/>
    <w:rsid w:val="005D2892"/>
    <w:rsid w:val="005D2A1A"/>
    <w:rsid w:val="005D2C99"/>
    <w:rsid w:val="005D527A"/>
    <w:rsid w:val="005D6C15"/>
    <w:rsid w:val="005E1C6B"/>
    <w:rsid w:val="005F3C3D"/>
    <w:rsid w:val="005F4115"/>
    <w:rsid w:val="00600AEF"/>
    <w:rsid w:val="00602A19"/>
    <w:rsid w:val="00602AA2"/>
    <w:rsid w:val="00602DDA"/>
    <w:rsid w:val="006057C1"/>
    <w:rsid w:val="00607E7C"/>
    <w:rsid w:val="00616086"/>
    <w:rsid w:val="006172B4"/>
    <w:rsid w:val="00620FE0"/>
    <w:rsid w:val="00622B0E"/>
    <w:rsid w:val="0062384D"/>
    <w:rsid w:val="00626433"/>
    <w:rsid w:val="00626B5F"/>
    <w:rsid w:val="00630231"/>
    <w:rsid w:val="006344A3"/>
    <w:rsid w:val="006350DA"/>
    <w:rsid w:val="0063573D"/>
    <w:rsid w:val="006365D7"/>
    <w:rsid w:val="006367C8"/>
    <w:rsid w:val="006378D1"/>
    <w:rsid w:val="00642E54"/>
    <w:rsid w:val="00642FC1"/>
    <w:rsid w:val="00643A80"/>
    <w:rsid w:val="006523F8"/>
    <w:rsid w:val="006544EC"/>
    <w:rsid w:val="00665294"/>
    <w:rsid w:val="006704A6"/>
    <w:rsid w:val="00683ED2"/>
    <w:rsid w:val="00691B15"/>
    <w:rsid w:val="00691F84"/>
    <w:rsid w:val="00693B1C"/>
    <w:rsid w:val="006971E3"/>
    <w:rsid w:val="006A1E49"/>
    <w:rsid w:val="006A4009"/>
    <w:rsid w:val="006A68C2"/>
    <w:rsid w:val="006B6F4E"/>
    <w:rsid w:val="006C143C"/>
    <w:rsid w:val="006C7AB7"/>
    <w:rsid w:val="006C7F23"/>
    <w:rsid w:val="006D11E4"/>
    <w:rsid w:val="006D13C2"/>
    <w:rsid w:val="006D37F3"/>
    <w:rsid w:val="006E038E"/>
    <w:rsid w:val="006E10E8"/>
    <w:rsid w:val="006F48AF"/>
    <w:rsid w:val="006F495D"/>
    <w:rsid w:val="006F5261"/>
    <w:rsid w:val="006F6D42"/>
    <w:rsid w:val="006F7602"/>
    <w:rsid w:val="00705552"/>
    <w:rsid w:val="007119C5"/>
    <w:rsid w:val="0071724F"/>
    <w:rsid w:val="007229C5"/>
    <w:rsid w:val="00723B79"/>
    <w:rsid w:val="00725AF4"/>
    <w:rsid w:val="0072765D"/>
    <w:rsid w:val="00731D4B"/>
    <w:rsid w:val="00731E33"/>
    <w:rsid w:val="00736B5F"/>
    <w:rsid w:val="00737C3A"/>
    <w:rsid w:val="00742A84"/>
    <w:rsid w:val="00744C3C"/>
    <w:rsid w:val="0074511E"/>
    <w:rsid w:val="00745A34"/>
    <w:rsid w:val="007471D0"/>
    <w:rsid w:val="00747E40"/>
    <w:rsid w:val="007511E3"/>
    <w:rsid w:val="00753616"/>
    <w:rsid w:val="00753A82"/>
    <w:rsid w:val="00754793"/>
    <w:rsid w:val="00756A1A"/>
    <w:rsid w:val="00760B6E"/>
    <w:rsid w:val="0076155B"/>
    <w:rsid w:val="00763331"/>
    <w:rsid w:val="00765BD4"/>
    <w:rsid w:val="0077393C"/>
    <w:rsid w:val="00781EED"/>
    <w:rsid w:val="00785CB5"/>
    <w:rsid w:val="00785F92"/>
    <w:rsid w:val="00790B5E"/>
    <w:rsid w:val="007934A0"/>
    <w:rsid w:val="00794348"/>
    <w:rsid w:val="00795694"/>
    <w:rsid w:val="00796673"/>
    <w:rsid w:val="007A01A8"/>
    <w:rsid w:val="007A7C28"/>
    <w:rsid w:val="007B0D07"/>
    <w:rsid w:val="007B10EA"/>
    <w:rsid w:val="007B4CFD"/>
    <w:rsid w:val="007B56C9"/>
    <w:rsid w:val="007B70B7"/>
    <w:rsid w:val="007B74B2"/>
    <w:rsid w:val="007C033B"/>
    <w:rsid w:val="007C16C5"/>
    <w:rsid w:val="007C4F46"/>
    <w:rsid w:val="007D00DC"/>
    <w:rsid w:val="007D2087"/>
    <w:rsid w:val="007D38BF"/>
    <w:rsid w:val="007D5DAC"/>
    <w:rsid w:val="007D6E98"/>
    <w:rsid w:val="007E4DB8"/>
    <w:rsid w:val="007E5277"/>
    <w:rsid w:val="007F0717"/>
    <w:rsid w:val="007F0B43"/>
    <w:rsid w:val="007F10CF"/>
    <w:rsid w:val="007F1C95"/>
    <w:rsid w:val="0080034A"/>
    <w:rsid w:val="00804877"/>
    <w:rsid w:val="00805496"/>
    <w:rsid w:val="00807062"/>
    <w:rsid w:val="00807471"/>
    <w:rsid w:val="00807AD7"/>
    <w:rsid w:val="00812CDE"/>
    <w:rsid w:val="008153AA"/>
    <w:rsid w:val="008204F8"/>
    <w:rsid w:val="0082301F"/>
    <w:rsid w:val="00826943"/>
    <w:rsid w:val="00826AAE"/>
    <w:rsid w:val="0083102E"/>
    <w:rsid w:val="008316CB"/>
    <w:rsid w:val="00832994"/>
    <w:rsid w:val="008339F5"/>
    <w:rsid w:val="008362F0"/>
    <w:rsid w:val="00836736"/>
    <w:rsid w:val="00836DAE"/>
    <w:rsid w:val="00837D95"/>
    <w:rsid w:val="008409A7"/>
    <w:rsid w:val="008424C0"/>
    <w:rsid w:val="008432ED"/>
    <w:rsid w:val="00847A0A"/>
    <w:rsid w:val="00850EC9"/>
    <w:rsid w:val="008513FD"/>
    <w:rsid w:val="00851A57"/>
    <w:rsid w:val="00852B87"/>
    <w:rsid w:val="008548FF"/>
    <w:rsid w:val="008573AF"/>
    <w:rsid w:val="00865E64"/>
    <w:rsid w:val="00872819"/>
    <w:rsid w:val="0087296D"/>
    <w:rsid w:val="00874140"/>
    <w:rsid w:val="00874B0F"/>
    <w:rsid w:val="00875F89"/>
    <w:rsid w:val="0088090C"/>
    <w:rsid w:val="0088591A"/>
    <w:rsid w:val="00885BFE"/>
    <w:rsid w:val="00893547"/>
    <w:rsid w:val="008944E7"/>
    <w:rsid w:val="008A2167"/>
    <w:rsid w:val="008A2214"/>
    <w:rsid w:val="008A5792"/>
    <w:rsid w:val="008C35AC"/>
    <w:rsid w:val="008C4280"/>
    <w:rsid w:val="008C437F"/>
    <w:rsid w:val="008C5E1E"/>
    <w:rsid w:val="008C6481"/>
    <w:rsid w:val="008C72F4"/>
    <w:rsid w:val="008D731F"/>
    <w:rsid w:val="008D78D3"/>
    <w:rsid w:val="008E06EF"/>
    <w:rsid w:val="008E1520"/>
    <w:rsid w:val="008E7B6D"/>
    <w:rsid w:val="008F011C"/>
    <w:rsid w:val="008F02C9"/>
    <w:rsid w:val="008F1852"/>
    <w:rsid w:val="0090071D"/>
    <w:rsid w:val="0090440A"/>
    <w:rsid w:val="00915045"/>
    <w:rsid w:val="009151A9"/>
    <w:rsid w:val="0091541A"/>
    <w:rsid w:val="009154C8"/>
    <w:rsid w:val="0091701F"/>
    <w:rsid w:val="0092096E"/>
    <w:rsid w:val="00922AE5"/>
    <w:rsid w:val="00924B7D"/>
    <w:rsid w:val="00924DB1"/>
    <w:rsid w:val="00925D8A"/>
    <w:rsid w:val="0093039D"/>
    <w:rsid w:val="00933084"/>
    <w:rsid w:val="00937BD9"/>
    <w:rsid w:val="0094313B"/>
    <w:rsid w:val="00943D6C"/>
    <w:rsid w:val="009450BB"/>
    <w:rsid w:val="0094566F"/>
    <w:rsid w:val="00947794"/>
    <w:rsid w:val="00947E77"/>
    <w:rsid w:val="0095412B"/>
    <w:rsid w:val="00960D13"/>
    <w:rsid w:val="00964A3C"/>
    <w:rsid w:val="009662EE"/>
    <w:rsid w:val="009713AC"/>
    <w:rsid w:val="00974140"/>
    <w:rsid w:val="0097468D"/>
    <w:rsid w:val="00974B0B"/>
    <w:rsid w:val="00975C4C"/>
    <w:rsid w:val="00975ECB"/>
    <w:rsid w:val="009832C8"/>
    <w:rsid w:val="0098480B"/>
    <w:rsid w:val="00985344"/>
    <w:rsid w:val="00985BC5"/>
    <w:rsid w:val="009863C4"/>
    <w:rsid w:val="00992BBA"/>
    <w:rsid w:val="00994120"/>
    <w:rsid w:val="009955D1"/>
    <w:rsid w:val="00995B75"/>
    <w:rsid w:val="00996322"/>
    <w:rsid w:val="00996F57"/>
    <w:rsid w:val="009A4C6A"/>
    <w:rsid w:val="009A5E33"/>
    <w:rsid w:val="009B1549"/>
    <w:rsid w:val="009B2A05"/>
    <w:rsid w:val="009B2EAA"/>
    <w:rsid w:val="009C0B1D"/>
    <w:rsid w:val="009C5C95"/>
    <w:rsid w:val="009D0359"/>
    <w:rsid w:val="009D2D22"/>
    <w:rsid w:val="009D37BE"/>
    <w:rsid w:val="009D4EA5"/>
    <w:rsid w:val="009D7647"/>
    <w:rsid w:val="009D7AF3"/>
    <w:rsid w:val="009E322C"/>
    <w:rsid w:val="009E5A97"/>
    <w:rsid w:val="009E668B"/>
    <w:rsid w:val="009F0F1E"/>
    <w:rsid w:val="009F18E2"/>
    <w:rsid w:val="00A03846"/>
    <w:rsid w:val="00A03EF3"/>
    <w:rsid w:val="00A05A4F"/>
    <w:rsid w:val="00A11084"/>
    <w:rsid w:val="00A12AA7"/>
    <w:rsid w:val="00A14D01"/>
    <w:rsid w:val="00A14DA7"/>
    <w:rsid w:val="00A16A9C"/>
    <w:rsid w:val="00A17E71"/>
    <w:rsid w:val="00A262AC"/>
    <w:rsid w:val="00A271AB"/>
    <w:rsid w:val="00A36201"/>
    <w:rsid w:val="00A36E0E"/>
    <w:rsid w:val="00A40C48"/>
    <w:rsid w:val="00A41E33"/>
    <w:rsid w:val="00A42FDE"/>
    <w:rsid w:val="00A474FE"/>
    <w:rsid w:val="00A622D1"/>
    <w:rsid w:val="00A626AC"/>
    <w:rsid w:val="00A62F0E"/>
    <w:rsid w:val="00A62FD4"/>
    <w:rsid w:val="00A6605A"/>
    <w:rsid w:val="00A66604"/>
    <w:rsid w:val="00A670DB"/>
    <w:rsid w:val="00A7043A"/>
    <w:rsid w:val="00A7187B"/>
    <w:rsid w:val="00A72967"/>
    <w:rsid w:val="00A72B0D"/>
    <w:rsid w:val="00A75640"/>
    <w:rsid w:val="00A76736"/>
    <w:rsid w:val="00A8069D"/>
    <w:rsid w:val="00A80E75"/>
    <w:rsid w:val="00A86BAE"/>
    <w:rsid w:val="00A912E3"/>
    <w:rsid w:val="00A917FB"/>
    <w:rsid w:val="00A9350B"/>
    <w:rsid w:val="00A93762"/>
    <w:rsid w:val="00A94AB3"/>
    <w:rsid w:val="00AA1F78"/>
    <w:rsid w:val="00AA6EAB"/>
    <w:rsid w:val="00AA7139"/>
    <w:rsid w:val="00AB2EEA"/>
    <w:rsid w:val="00AB6F40"/>
    <w:rsid w:val="00AC0519"/>
    <w:rsid w:val="00AC0DD4"/>
    <w:rsid w:val="00AC1B17"/>
    <w:rsid w:val="00AC35D2"/>
    <w:rsid w:val="00AC404C"/>
    <w:rsid w:val="00AD2B9D"/>
    <w:rsid w:val="00AD358C"/>
    <w:rsid w:val="00AD3A7F"/>
    <w:rsid w:val="00AD512B"/>
    <w:rsid w:val="00AD57F1"/>
    <w:rsid w:val="00AD6F92"/>
    <w:rsid w:val="00AD7769"/>
    <w:rsid w:val="00AE116A"/>
    <w:rsid w:val="00AE49BA"/>
    <w:rsid w:val="00AE7BB4"/>
    <w:rsid w:val="00AF0F30"/>
    <w:rsid w:val="00AF3CC8"/>
    <w:rsid w:val="00B02F87"/>
    <w:rsid w:val="00B030BD"/>
    <w:rsid w:val="00B06112"/>
    <w:rsid w:val="00B11888"/>
    <w:rsid w:val="00B151E5"/>
    <w:rsid w:val="00B22193"/>
    <w:rsid w:val="00B22FC5"/>
    <w:rsid w:val="00B231E5"/>
    <w:rsid w:val="00B27C20"/>
    <w:rsid w:val="00B303F2"/>
    <w:rsid w:val="00B305AA"/>
    <w:rsid w:val="00B30DAB"/>
    <w:rsid w:val="00B31EE9"/>
    <w:rsid w:val="00B34DA2"/>
    <w:rsid w:val="00B37361"/>
    <w:rsid w:val="00B54E66"/>
    <w:rsid w:val="00B553D7"/>
    <w:rsid w:val="00B55E1B"/>
    <w:rsid w:val="00B56F87"/>
    <w:rsid w:val="00B5732C"/>
    <w:rsid w:val="00B60226"/>
    <w:rsid w:val="00B6398B"/>
    <w:rsid w:val="00B641FC"/>
    <w:rsid w:val="00B64436"/>
    <w:rsid w:val="00B715C8"/>
    <w:rsid w:val="00B7550B"/>
    <w:rsid w:val="00B8141E"/>
    <w:rsid w:val="00B83463"/>
    <w:rsid w:val="00B83624"/>
    <w:rsid w:val="00B87470"/>
    <w:rsid w:val="00B93453"/>
    <w:rsid w:val="00B962B8"/>
    <w:rsid w:val="00BA1AFD"/>
    <w:rsid w:val="00BA3995"/>
    <w:rsid w:val="00BA464D"/>
    <w:rsid w:val="00BA6B89"/>
    <w:rsid w:val="00BA722C"/>
    <w:rsid w:val="00BB092E"/>
    <w:rsid w:val="00BB2BB1"/>
    <w:rsid w:val="00BB3D51"/>
    <w:rsid w:val="00BC1DFD"/>
    <w:rsid w:val="00BC392F"/>
    <w:rsid w:val="00BD05ED"/>
    <w:rsid w:val="00BD3EEE"/>
    <w:rsid w:val="00BD56E0"/>
    <w:rsid w:val="00BD603F"/>
    <w:rsid w:val="00BE1DDA"/>
    <w:rsid w:val="00BE2747"/>
    <w:rsid w:val="00BE4015"/>
    <w:rsid w:val="00BE725B"/>
    <w:rsid w:val="00BE7705"/>
    <w:rsid w:val="00BF17CA"/>
    <w:rsid w:val="00BF7FEC"/>
    <w:rsid w:val="00C12691"/>
    <w:rsid w:val="00C12ED3"/>
    <w:rsid w:val="00C164B2"/>
    <w:rsid w:val="00C208A8"/>
    <w:rsid w:val="00C21222"/>
    <w:rsid w:val="00C25CD2"/>
    <w:rsid w:val="00C27A61"/>
    <w:rsid w:val="00C33C6F"/>
    <w:rsid w:val="00C429C7"/>
    <w:rsid w:val="00C45113"/>
    <w:rsid w:val="00C50EBB"/>
    <w:rsid w:val="00C53D99"/>
    <w:rsid w:val="00C53ED9"/>
    <w:rsid w:val="00C57BCE"/>
    <w:rsid w:val="00C60B5B"/>
    <w:rsid w:val="00C6330A"/>
    <w:rsid w:val="00C635B4"/>
    <w:rsid w:val="00C72AB5"/>
    <w:rsid w:val="00C72AFE"/>
    <w:rsid w:val="00C74023"/>
    <w:rsid w:val="00C7445B"/>
    <w:rsid w:val="00C75E57"/>
    <w:rsid w:val="00C808F0"/>
    <w:rsid w:val="00C873DF"/>
    <w:rsid w:val="00C96330"/>
    <w:rsid w:val="00CA1781"/>
    <w:rsid w:val="00CA1933"/>
    <w:rsid w:val="00CA1BD3"/>
    <w:rsid w:val="00CA4C7D"/>
    <w:rsid w:val="00CA6F10"/>
    <w:rsid w:val="00CA7CFD"/>
    <w:rsid w:val="00CB03CC"/>
    <w:rsid w:val="00CB3FC2"/>
    <w:rsid w:val="00CB64B0"/>
    <w:rsid w:val="00CC10AF"/>
    <w:rsid w:val="00CC385E"/>
    <w:rsid w:val="00CC3DDA"/>
    <w:rsid w:val="00CC3EB0"/>
    <w:rsid w:val="00CC455F"/>
    <w:rsid w:val="00CC47F9"/>
    <w:rsid w:val="00CC503A"/>
    <w:rsid w:val="00CC7085"/>
    <w:rsid w:val="00CC743F"/>
    <w:rsid w:val="00CD0841"/>
    <w:rsid w:val="00CD3F42"/>
    <w:rsid w:val="00CE0938"/>
    <w:rsid w:val="00CE595D"/>
    <w:rsid w:val="00CF2375"/>
    <w:rsid w:val="00CF25F6"/>
    <w:rsid w:val="00CF3356"/>
    <w:rsid w:val="00CF5C4D"/>
    <w:rsid w:val="00CF74F1"/>
    <w:rsid w:val="00D002AB"/>
    <w:rsid w:val="00D03473"/>
    <w:rsid w:val="00D135DE"/>
    <w:rsid w:val="00D14271"/>
    <w:rsid w:val="00D152A9"/>
    <w:rsid w:val="00D15DCE"/>
    <w:rsid w:val="00D17668"/>
    <w:rsid w:val="00D232A4"/>
    <w:rsid w:val="00D23F2C"/>
    <w:rsid w:val="00D245F0"/>
    <w:rsid w:val="00D24CAB"/>
    <w:rsid w:val="00D2573F"/>
    <w:rsid w:val="00D261CD"/>
    <w:rsid w:val="00D42C6B"/>
    <w:rsid w:val="00D50449"/>
    <w:rsid w:val="00D51D60"/>
    <w:rsid w:val="00D53921"/>
    <w:rsid w:val="00D54B52"/>
    <w:rsid w:val="00D56085"/>
    <w:rsid w:val="00D565F7"/>
    <w:rsid w:val="00D60621"/>
    <w:rsid w:val="00D65E73"/>
    <w:rsid w:val="00D717DA"/>
    <w:rsid w:val="00D805F4"/>
    <w:rsid w:val="00D82E9D"/>
    <w:rsid w:val="00D92A93"/>
    <w:rsid w:val="00D943C6"/>
    <w:rsid w:val="00D95895"/>
    <w:rsid w:val="00D95BF9"/>
    <w:rsid w:val="00D97D97"/>
    <w:rsid w:val="00DA185A"/>
    <w:rsid w:val="00DA376A"/>
    <w:rsid w:val="00DA7DFD"/>
    <w:rsid w:val="00DB2852"/>
    <w:rsid w:val="00DB4928"/>
    <w:rsid w:val="00DB71E5"/>
    <w:rsid w:val="00DC0E74"/>
    <w:rsid w:val="00DC7B5D"/>
    <w:rsid w:val="00DD01D9"/>
    <w:rsid w:val="00DD3308"/>
    <w:rsid w:val="00DD379F"/>
    <w:rsid w:val="00DD5C15"/>
    <w:rsid w:val="00DE6AB3"/>
    <w:rsid w:val="00DF280F"/>
    <w:rsid w:val="00DF31E1"/>
    <w:rsid w:val="00DF44ED"/>
    <w:rsid w:val="00DF4B70"/>
    <w:rsid w:val="00DF6679"/>
    <w:rsid w:val="00E035F2"/>
    <w:rsid w:val="00E063F0"/>
    <w:rsid w:val="00E06E9A"/>
    <w:rsid w:val="00E07943"/>
    <w:rsid w:val="00E10BE1"/>
    <w:rsid w:val="00E124AB"/>
    <w:rsid w:val="00E13001"/>
    <w:rsid w:val="00E162D6"/>
    <w:rsid w:val="00E1714A"/>
    <w:rsid w:val="00E173A9"/>
    <w:rsid w:val="00E2456C"/>
    <w:rsid w:val="00E247E5"/>
    <w:rsid w:val="00E2497F"/>
    <w:rsid w:val="00E27B03"/>
    <w:rsid w:val="00E31E9E"/>
    <w:rsid w:val="00E32142"/>
    <w:rsid w:val="00E365DB"/>
    <w:rsid w:val="00E419D9"/>
    <w:rsid w:val="00E43590"/>
    <w:rsid w:val="00E44F09"/>
    <w:rsid w:val="00E50582"/>
    <w:rsid w:val="00E51E3B"/>
    <w:rsid w:val="00E52BB7"/>
    <w:rsid w:val="00E53EEE"/>
    <w:rsid w:val="00E5666A"/>
    <w:rsid w:val="00E566DF"/>
    <w:rsid w:val="00E56DCD"/>
    <w:rsid w:val="00E600D0"/>
    <w:rsid w:val="00E62FEB"/>
    <w:rsid w:val="00E631E5"/>
    <w:rsid w:val="00E63E7E"/>
    <w:rsid w:val="00E67B3B"/>
    <w:rsid w:val="00E70C97"/>
    <w:rsid w:val="00E71E51"/>
    <w:rsid w:val="00E7505E"/>
    <w:rsid w:val="00E943B8"/>
    <w:rsid w:val="00E95D64"/>
    <w:rsid w:val="00EA2A32"/>
    <w:rsid w:val="00EA788A"/>
    <w:rsid w:val="00EB064E"/>
    <w:rsid w:val="00EB6800"/>
    <w:rsid w:val="00EC4041"/>
    <w:rsid w:val="00EC4307"/>
    <w:rsid w:val="00EC5129"/>
    <w:rsid w:val="00ED2EB0"/>
    <w:rsid w:val="00ED6CF9"/>
    <w:rsid w:val="00ED77D8"/>
    <w:rsid w:val="00EE0276"/>
    <w:rsid w:val="00EE35D6"/>
    <w:rsid w:val="00EF1C18"/>
    <w:rsid w:val="00EF57AA"/>
    <w:rsid w:val="00F00D70"/>
    <w:rsid w:val="00F018CA"/>
    <w:rsid w:val="00F0263D"/>
    <w:rsid w:val="00F02F2C"/>
    <w:rsid w:val="00F07189"/>
    <w:rsid w:val="00F0779D"/>
    <w:rsid w:val="00F107F3"/>
    <w:rsid w:val="00F10C4A"/>
    <w:rsid w:val="00F11D90"/>
    <w:rsid w:val="00F134E1"/>
    <w:rsid w:val="00F16142"/>
    <w:rsid w:val="00F22982"/>
    <w:rsid w:val="00F2354D"/>
    <w:rsid w:val="00F324AA"/>
    <w:rsid w:val="00F345E3"/>
    <w:rsid w:val="00F35954"/>
    <w:rsid w:val="00F37CED"/>
    <w:rsid w:val="00F41AE8"/>
    <w:rsid w:val="00F43598"/>
    <w:rsid w:val="00F46581"/>
    <w:rsid w:val="00F4669F"/>
    <w:rsid w:val="00F559DD"/>
    <w:rsid w:val="00F5690F"/>
    <w:rsid w:val="00F569D0"/>
    <w:rsid w:val="00F57EB5"/>
    <w:rsid w:val="00F63090"/>
    <w:rsid w:val="00F63993"/>
    <w:rsid w:val="00F70E96"/>
    <w:rsid w:val="00F72873"/>
    <w:rsid w:val="00F72BAE"/>
    <w:rsid w:val="00F8226B"/>
    <w:rsid w:val="00F84930"/>
    <w:rsid w:val="00F9092F"/>
    <w:rsid w:val="00F92B60"/>
    <w:rsid w:val="00F93B22"/>
    <w:rsid w:val="00F95F52"/>
    <w:rsid w:val="00FA5FB9"/>
    <w:rsid w:val="00FB153D"/>
    <w:rsid w:val="00FB36EC"/>
    <w:rsid w:val="00FB66DD"/>
    <w:rsid w:val="00FB79E5"/>
    <w:rsid w:val="00FC15D9"/>
    <w:rsid w:val="00FC2456"/>
    <w:rsid w:val="00FC7D5A"/>
    <w:rsid w:val="00FD661D"/>
    <w:rsid w:val="00FE23F1"/>
    <w:rsid w:val="00FE3FAB"/>
    <w:rsid w:val="00FE4526"/>
    <w:rsid w:val="00FE4C4A"/>
    <w:rsid w:val="00FE6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2"/>
    </o:shapelayout>
  </w:shapeDefaults>
  <w:decimalSymbol w:val="."/>
  <w:listSeparator w:val=","/>
  <w14:docId w14:val="5DC148BE"/>
  <w15:chartTrackingRefBased/>
  <w15:docId w15:val="{E20AEB87-6A57-4F15-9BAC-219A0FF9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CFD"/>
    <w:rPr>
      <w:sz w:val="24"/>
      <w:szCs w:val="24"/>
      <w:lang w:eastAsia="zh-TW"/>
    </w:rPr>
  </w:style>
  <w:style w:type="paragraph" w:styleId="Heading1">
    <w:name w:val="heading 1"/>
    <w:basedOn w:val="Normal"/>
    <w:next w:val="Normal"/>
    <w:qFormat/>
    <w:rsid w:val="00852B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63331"/>
    <w:pPr>
      <w:keepNext/>
      <w:ind w:right="792"/>
      <w:outlineLvl w:val="1"/>
    </w:pPr>
    <w:rPr>
      <w:b/>
      <w:bCs/>
      <w:szCs w:val="20"/>
      <w:lang w:eastAsia="en-US"/>
    </w:rPr>
  </w:style>
  <w:style w:type="paragraph" w:styleId="Heading3">
    <w:name w:val="heading 3"/>
    <w:basedOn w:val="Normal"/>
    <w:next w:val="Normal"/>
    <w:qFormat/>
    <w:rsid w:val="00763331"/>
    <w:pPr>
      <w:keepNext/>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0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74B0F"/>
    <w:pPr>
      <w:tabs>
        <w:tab w:val="center" w:pos="4320"/>
        <w:tab w:val="right" w:pos="8640"/>
      </w:tabs>
    </w:pPr>
  </w:style>
  <w:style w:type="paragraph" w:styleId="Footer">
    <w:name w:val="footer"/>
    <w:basedOn w:val="Normal"/>
    <w:link w:val="FooterChar"/>
    <w:rsid w:val="00874B0F"/>
    <w:pPr>
      <w:tabs>
        <w:tab w:val="center" w:pos="4320"/>
        <w:tab w:val="right" w:pos="8640"/>
      </w:tabs>
    </w:pPr>
  </w:style>
  <w:style w:type="character" w:styleId="PageNumber">
    <w:name w:val="page number"/>
    <w:basedOn w:val="DefaultParagraphFont"/>
    <w:rsid w:val="0095412B"/>
  </w:style>
  <w:style w:type="character" w:customStyle="1" w:styleId="apple-style-span">
    <w:name w:val="apple-style-span"/>
    <w:rsid w:val="00303E50"/>
  </w:style>
  <w:style w:type="character" w:customStyle="1" w:styleId="HeaderChar">
    <w:name w:val="Header Char"/>
    <w:link w:val="Header"/>
    <w:locked/>
    <w:rsid w:val="00134FB4"/>
    <w:rPr>
      <w:rFonts w:eastAsia="PMingLiU"/>
      <w:sz w:val="24"/>
      <w:szCs w:val="24"/>
      <w:lang w:val="en-US" w:eastAsia="zh-TW" w:bidi="ar-SA"/>
    </w:rPr>
  </w:style>
  <w:style w:type="character" w:customStyle="1" w:styleId="FooterChar">
    <w:name w:val="Footer Char"/>
    <w:link w:val="Footer"/>
    <w:locked/>
    <w:rsid w:val="00134FB4"/>
    <w:rPr>
      <w:rFonts w:eastAsia="PMingLiU"/>
      <w:sz w:val="24"/>
      <w:szCs w:val="24"/>
      <w:lang w:val="en-US" w:eastAsia="zh-TW" w:bidi="ar-SA"/>
    </w:rPr>
  </w:style>
  <w:style w:type="paragraph" w:styleId="CommentText">
    <w:name w:val="annotation text"/>
    <w:basedOn w:val="Normal"/>
    <w:link w:val="CommentTextChar"/>
    <w:semiHidden/>
    <w:rsid w:val="00134FB4"/>
    <w:pPr>
      <w:widowControl w:val="0"/>
      <w:adjustRightInd w:val="0"/>
      <w:spacing w:line="360" w:lineRule="atLeast"/>
      <w:textAlignment w:val="baseline"/>
    </w:pPr>
    <w:rPr>
      <w:rFonts w:eastAsia="MingLiU"/>
      <w:szCs w:val="20"/>
    </w:rPr>
  </w:style>
  <w:style w:type="paragraph" w:styleId="BodyTextIndent">
    <w:name w:val="Body Text Indent"/>
    <w:basedOn w:val="Normal"/>
    <w:rsid w:val="00134FB4"/>
    <w:pPr>
      <w:widowControl w:val="0"/>
      <w:adjustRightInd w:val="0"/>
      <w:spacing w:line="180" w:lineRule="exact"/>
      <w:ind w:left="1200" w:hanging="360"/>
      <w:jc w:val="both"/>
      <w:textAlignment w:val="baseline"/>
    </w:pPr>
    <w:rPr>
      <w:rFonts w:eastAsia="MingLiU"/>
      <w:sz w:val="17"/>
      <w:szCs w:val="20"/>
    </w:rPr>
  </w:style>
  <w:style w:type="paragraph" w:styleId="BodyTextIndent2">
    <w:name w:val="Body Text Indent 2"/>
    <w:basedOn w:val="Normal"/>
    <w:rsid w:val="00134FB4"/>
    <w:pPr>
      <w:widowControl w:val="0"/>
      <w:adjustRightInd w:val="0"/>
      <w:spacing w:before="60" w:line="180" w:lineRule="exact"/>
      <w:ind w:left="840" w:hanging="480"/>
      <w:jc w:val="both"/>
      <w:textAlignment w:val="baseline"/>
    </w:pPr>
    <w:rPr>
      <w:rFonts w:eastAsia="MingLiU"/>
      <w:sz w:val="16"/>
      <w:szCs w:val="20"/>
    </w:rPr>
  </w:style>
  <w:style w:type="paragraph" w:styleId="BodyTextIndent3">
    <w:name w:val="Body Text Indent 3"/>
    <w:basedOn w:val="Normal"/>
    <w:rsid w:val="00134FB4"/>
    <w:pPr>
      <w:widowControl w:val="0"/>
      <w:adjustRightInd w:val="0"/>
      <w:spacing w:before="60" w:line="160" w:lineRule="exact"/>
      <w:ind w:left="839" w:hanging="482"/>
      <w:jc w:val="both"/>
      <w:textAlignment w:val="baseline"/>
    </w:pPr>
    <w:rPr>
      <w:rFonts w:eastAsia="MingLiU"/>
      <w:sz w:val="16"/>
      <w:szCs w:val="20"/>
    </w:rPr>
  </w:style>
  <w:style w:type="paragraph" w:customStyle="1" w:styleId="Style2">
    <w:name w:val="Style2"/>
    <w:basedOn w:val="Normal"/>
    <w:rsid w:val="00134FB4"/>
    <w:pPr>
      <w:numPr>
        <w:ilvl w:val="1"/>
        <w:numId w:val="8"/>
      </w:numPr>
      <w:spacing w:before="120"/>
      <w:jc w:val="both"/>
    </w:pPr>
    <w:rPr>
      <w:rFonts w:cs="Cordia New"/>
      <w:color w:val="000000"/>
      <w:sz w:val="20"/>
      <w:szCs w:val="20"/>
      <w:lang w:val="en-GB" w:eastAsia="en-US"/>
    </w:rPr>
  </w:style>
  <w:style w:type="paragraph" w:customStyle="1" w:styleId="Style6">
    <w:name w:val="Style6"/>
    <w:basedOn w:val="Normal"/>
    <w:rsid w:val="00134FB4"/>
    <w:pPr>
      <w:numPr>
        <w:ilvl w:val="3"/>
        <w:numId w:val="8"/>
      </w:numPr>
      <w:tabs>
        <w:tab w:val="clear" w:pos="864"/>
      </w:tabs>
      <w:spacing w:before="120"/>
      <w:ind w:left="1985" w:hanging="567"/>
      <w:jc w:val="both"/>
    </w:pPr>
    <w:rPr>
      <w:rFonts w:cs="Cordia New"/>
      <w:color w:val="000000"/>
      <w:sz w:val="20"/>
      <w:szCs w:val="20"/>
      <w:lang w:val="en-GB" w:eastAsia="en-US"/>
    </w:rPr>
  </w:style>
  <w:style w:type="paragraph" w:styleId="BodyText2">
    <w:name w:val="Body Text 2"/>
    <w:basedOn w:val="Normal"/>
    <w:rsid w:val="00134FB4"/>
    <w:pPr>
      <w:autoSpaceDE w:val="0"/>
      <w:autoSpaceDN w:val="0"/>
      <w:adjustRightInd w:val="0"/>
      <w:spacing w:line="240" w:lineRule="atLeast"/>
      <w:jc w:val="both"/>
    </w:pPr>
    <w:rPr>
      <w:color w:val="000000"/>
      <w:lang w:eastAsia="en-US"/>
    </w:rPr>
  </w:style>
  <w:style w:type="paragraph" w:styleId="BodyText">
    <w:name w:val="Body Text"/>
    <w:basedOn w:val="Normal"/>
    <w:rsid w:val="00134FB4"/>
    <w:rPr>
      <w:rFonts w:ascii="Cordia New" w:eastAsia="Cordia New" w:hAnsi="Cordia New" w:cs="Angsana New"/>
      <w:sz w:val="36"/>
      <w:szCs w:val="36"/>
      <w:lang w:eastAsia="en-US"/>
    </w:rPr>
  </w:style>
  <w:style w:type="paragraph" w:customStyle="1" w:styleId="a">
    <w:name w:val="清單段落"/>
    <w:basedOn w:val="Normal"/>
    <w:qFormat/>
    <w:rsid w:val="00134FB4"/>
    <w:pPr>
      <w:widowControl w:val="0"/>
      <w:ind w:leftChars="200" w:left="480"/>
    </w:pPr>
    <w:rPr>
      <w:rFonts w:ascii="Calibri" w:hAnsi="Calibri"/>
      <w:kern w:val="2"/>
      <w:szCs w:val="22"/>
    </w:rPr>
  </w:style>
  <w:style w:type="paragraph" w:styleId="BalloonText">
    <w:name w:val="Balloon Text"/>
    <w:basedOn w:val="Normal"/>
    <w:link w:val="BalloonTextChar"/>
    <w:semiHidden/>
    <w:rsid w:val="00134FB4"/>
    <w:pPr>
      <w:widowControl w:val="0"/>
      <w:adjustRightInd w:val="0"/>
      <w:spacing w:line="360" w:lineRule="atLeast"/>
      <w:textAlignment w:val="baseline"/>
    </w:pPr>
    <w:rPr>
      <w:rFonts w:ascii="Tahoma" w:eastAsia="MingLiU" w:hAnsi="Tahoma" w:cs="Tahoma"/>
      <w:sz w:val="16"/>
      <w:szCs w:val="16"/>
    </w:rPr>
  </w:style>
  <w:style w:type="character" w:customStyle="1" w:styleId="BalloonTextChar">
    <w:name w:val="Balloon Text Char"/>
    <w:link w:val="BalloonText"/>
    <w:semiHidden/>
    <w:locked/>
    <w:rsid w:val="00134FB4"/>
    <w:rPr>
      <w:rFonts w:ascii="Tahoma" w:eastAsia="MingLiU" w:hAnsi="Tahoma" w:cs="Tahoma"/>
      <w:sz w:val="16"/>
      <w:szCs w:val="16"/>
      <w:lang w:val="en-US" w:eastAsia="zh-TW" w:bidi="ar-SA"/>
    </w:rPr>
  </w:style>
  <w:style w:type="character" w:styleId="CommentReference">
    <w:name w:val="annotation reference"/>
    <w:rsid w:val="0023105C"/>
    <w:rPr>
      <w:sz w:val="16"/>
      <w:szCs w:val="16"/>
    </w:rPr>
  </w:style>
  <w:style w:type="character" w:customStyle="1" w:styleId="CommentTextChar">
    <w:name w:val="Comment Text Char"/>
    <w:link w:val="CommentText"/>
    <w:semiHidden/>
    <w:rsid w:val="0023105C"/>
    <w:rPr>
      <w:rFonts w:eastAsia="MingLiU"/>
      <w:sz w:val="24"/>
      <w:lang w:val="en-US" w:eastAsia="zh-TW" w:bidi="ar-SA"/>
    </w:rPr>
  </w:style>
  <w:style w:type="paragraph" w:styleId="CommentSubject">
    <w:name w:val="annotation subject"/>
    <w:basedOn w:val="CommentText"/>
    <w:next w:val="CommentText"/>
    <w:link w:val="CommentSubjectChar"/>
    <w:semiHidden/>
    <w:unhideWhenUsed/>
    <w:rsid w:val="002E5B34"/>
    <w:pPr>
      <w:widowControl/>
      <w:adjustRightInd/>
      <w:spacing w:line="240" w:lineRule="auto"/>
      <w:textAlignment w:val="auto"/>
    </w:pPr>
    <w:rPr>
      <w:rFonts w:eastAsia="PMingLiU"/>
      <w:b/>
      <w:bCs/>
      <w:sz w:val="20"/>
    </w:rPr>
  </w:style>
  <w:style w:type="character" w:customStyle="1" w:styleId="CommentSubjectChar">
    <w:name w:val="Comment Subject Char"/>
    <w:basedOn w:val="CommentTextChar"/>
    <w:link w:val="CommentSubject"/>
    <w:semiHidden/>
    <w:rsid w:val="002E5B34"/>
    <w:rPr>
      <w:rFonts w:eastAsia="MingLiU"/>
      <w:b/>
      <w:bCs/>
      <w:sz w:val="24"/>
      <w:lang w:val="en-US" w:eastAsia="zh-TW" w:bidi="ar-SA"/>
    </w:rPr>
  </w:style>
  <w:style w:type="paragraph" w:styleId="Revision">
    <w:name w:val="Revision"/>
    <w:hidden/>
    <w:uiPriority w:val="99"/>
    <w:semiHidden/>
    <w:rsid w:val="005B3120"/>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9A934-02FC-42AE-824C-7E98E29B193B}">
  <ds:schemaRefs>
    <ds:schemaRef ds:uri="http://schemas.microsoft.com/sharepoint/v3/contenttype/forms"/>
  </ds:schemaRefs>
</ds:datastoreItem>
</file>

<file path=customXml/itemProps2.xml><?xml version="1.0" encoding="utf-8"?>
<ds:datastoreItem xmlns:ds="http://schemas.openxmlformats.org/officeDocument/2006/customXml" ds:itemID="{276EEDD5-E7B5-4FD5-9D6E-8080164F4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A2200B-1C43-421A-AA56-BC4130F82D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5955</Words>
  <Characters>33946</Characters>
  <DocSecurity>0</DocSecurity>
  <Lines>282</Lines>
  <Paragraphs>79</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lastPrinted>2020-01-03T03:50:00Z</cp:lastPrinted>
  <dcterms:created xsi:type="dcterms:W3CDTF">2023-11-13T06:37:00Z</dcterms:created>
  <dcterms:modified xsi:type="dcterms:W3CDTF">2023-11-13T06:37:00Z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External</vt:lpwstr>
  </property>
  <property fmtid="{D5CDD505-2E9C-101B-9397-08002B2CF9AE}" pid="3" name="Footers">
    <vt:lpwstr>External No Footers</vt:lpwstr>
  </property>
  <property fmtid="{D5CDD505-2E9C-101B-9397-08002B2CF9AE}" pid="4" name="MSIP_Label_3263f7d8-0a32-44d9-adc6-565c5c6ef8fe_Enabled">
    <vt:lpwstr>true</vt:lpwstr>
  </property>
  <property fmtid="{D5CDD505-2E9C-101B-9397-08002B2CF9AE}" pid="5" name="MSIP_Label_3263f7d8-0a32-44d9-adc6-565c5c6ef8fe_SetDate">
    <vt:lpwstr>2023-11-13T03:59:14Z</vt:lpwstr>
  </property>
  <property fmtid="{D5CDD505-2E9C-101B-9397-08002B2CF9AE}" pid="6" name="MSIP_Label_3263f7d8-0a32-44d9-adc6-565c5c6ef8fe_Method">
    <vt:lpwstr>Privileged</vt:lpwstr>
  </property>
  <property fmtid="{D5CDD505-2E9C-101B-9397-08002B2CF9AE}" pid="7" name="MSIP_Label_3263f7d8-0a32-44d9-adc6-565c5c6ef8fe_Name">
    <vt:lpwstr>CLAPUBLIC Hide</vt:lpwstr>
  </property>
  <property fmtid="{D5CDD505-2E9C-101B-9397-08002B2CF9AE}" pid="8" name="MSIP_Label_3263f7d8-0a32-44d9-adc6-565c5c6ef8fe_SiteId">
    <vt:lpwstr>e0fd434d-ba64-497b-90d2-859c472e1a92</vt:lpwstr>
  </property>
  <property fmtid="{D5CDD505-2E9C-101B-9397-08002B2CF9AE}" pid="9" name="MSIP_Label_3263f7d8-0a32-44d9-adc6-565c5c6ef8fe_ActionId">
    <vt:lpwstr>318e3c04-ec4e-447f-8853-65cb46b274c4</vt:lpwstr>
  </property>
  <property fmtid="{D5CDD505-2E9C-101B-9397-08002B2CF9AE}" pid="10" name="MSIP_Label_3263f7d8-0a32-44d9-adc6-565c5c6ef8fe_ContentBits">
    <vt:lpwstr>0</vt:lpwstr>
  </property>
</Properties>
</file>